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CB75E" w14:textId="77777777" w:rsidR="00386865" w:rsidRPr="005336C5" w:rsidRDefault="00386865" w:rsidP="00254656">
      <w:pPr>
        <w:spacing w:line="288" w:lineRule="auto"/>
        <w:rPr>
          <w:rFonts w:ascii="Book Antiqua" w:hAnsi="Book Antiqua" w:cs="Calibri"/>
          <w:b/>
          <w:bCs/>
          <w:sz w:val="22"/>
          <w:szCs w:val="22"/>
        </w:rPr>
      </w:pP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p>
    <w:tbl>
      <w:tblPr>
        <w:tblW w:w="1563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87"/>
        <w:gridCol w:w="6390"/>
        <w:gridCol w:w="7020"/>
      </w:tblGrid>
      <w:tr w:rsidR="00AF3AD7" w:rsidRPr="004B629A" w14:paraId="66229390" w14:textId="77777777" w:rsidTr="00D9382C">
        <w:trPr>
          <w:trHeight w:val="575"/>
          <w:tblHeader/>
        </w:trPr>
        <w:tc>
          <w:tcPr>
            <w:tcW w:w="540" w:type="dxa"/>
          </w:tcPr>
          <w:p w14:paraId="41E35C4D" w14:textId="77777777" w:rsidR="00AF3AD7" w:rsidRPr="004B629A" w:rsidRDefault="00AF3AD7" w:rsidP="00807C2B">
            <w:pPr>
              <w:jc w:val="center"/>
              <w:rPr>
                <w:rFonts w:ascii="Book Antiqua" w:hAnsi="Book Antiqua" w:cstheme="minorHAnsi"/>
                <w:b/>
                <w:bCs/>
                <w:sz w:val="24"/>
                <w:szCs w:val="24"/>
              </w:rPr>
            </w:pPr>
            <w:proofErr w:type="spellStart"/>
            <w:r w:rsidRPr="004B629A">
              <w:rPr>
                <w:rFonts w:ascii="Book Antiqua" w:hAnsi="Book Antiqua" w:cstheme="minorHAnsi"/>
                <w:b/>
                <w:bCs/>
                <w:sz w:val="24"/>
                <w:szCs w:val="24"/>
              </w:rPr>
              <w:t>Sr.No</w:t>
            </w:r>
            <w:proofErr w:type="spellEnd"/>
          </w:p>
        </w:tc>
        <w:tc>
          <w:tcPr>
            <w:tcW w:w="1687" w:type="dxa"/>
          </w:tcPr>
          <w:p w14:paraId="4A58D6EE" w14:textId="77777777" w:rsidR="00AF3AD7" w:rsidRPr="004B629A" w:rsidRDefault="00AF3AD7" w:rsidP="00DD7D93">
            <w:pPr>
              <w:jc w:val="center"/>
              <w:rPr>
                <w:rFonts w:ascii="Book Antiqua" w:hAnsi="Book Antiqua" w:cstheme="minorHAnsi"/>
                <w:b/>
                <w:bCs/>
                <w:sz w:val="24"/>
                <w:szCs w:val="24"/>
              </w:rPr>
            </w:pPr>
            <w:r w:rsidRPr="004B629A">
              <w:rPr>
                <w:rFonts w:ascii="Book Antiqua" w:hAnsi="Book Antiqua" w:cstheme="minorHAnsi"/>
                <w:b/>
                <w:bCs/>
                <w:sz w:val="24"/>
                <w:szCs w:val="24"/>
              </w:rPr>
              <w:t>Clause reference.</w:t>
            </w:r>
          </w:p>
        </w:tc>
        <w:tc>
          <w:tcPr>
            <w:tcW w:w="6390" w:type="dxa"/>
          </w:tcPr>
          <w:p w14:paraId="4D3A43F3" w14:textId="77777777" w:rsidR="00AF3AD7" w:rsidRPr="004B629A" w:rsidRDefault="00AF3AD7" w:rsidP="00DD7D93">
            <w:pPr>
              <w:jc w:val="center"/>
              <w:rPr>
                <w:rFonts w:ascii="Book Antiqua" w:hAnsi="Book Antiqua" w:cstheme="minorHAnsi"/>
                <w:b/>
                <w:bCs/>
                <w:sz w:val="24"/>
                <w:szCs w:val="24"/>
              </w:rPr>
            </w:pPr>
            <w:r w:rsidRPr="004B629A">
              <w:rPr>
                <w:rFonts w:ascii="Book Antiqua" w:hAnsi="Book Antiqua" w:cstheme="minorHAnsi"/>
                <w:b/>
                <w:bCs/>
                <w:sz w:val="24"/>
                <w:szCs w:val="24"/>
              </w:rPr>
              <w:t>Existing Provision</w:t>
            </w:r>
          </w:p>
        </w:tc>
        <w:tc>
          <w:tcPr>
            <w:tcW w:w="7020" w:type="dxa"/>
          </w:tcPr>
          <w:p w14:paraId="4F4D92CC" w14:textId="77777777" w:rsidR="00AF3AD7" w:rsidRPr="004B629A" w:rsidRDefault="00AF3AD7" w:rsidP="00807C2B">
            <w:pPr>
              <w:jc w:val="center"/>
              <w:rPr>
                <w:rFonts w:ascii="Book Antiqua" w:hAnsi="Book Antiqua" w:cstheme="minorHAnsi"/>
                <w:b/>
                <w:bCs/>
                <w:sz w:val="24"/>
                <w:szCs w:val="24"/>
              </w:rPr>
            </w:pPr>
            <w:r w:rsidRPr="004B629A">
              <w:rPr>
                <w:rFonts w:ascii="Book Antiqua" w:hAnsi="Book Antiqua" w:cstheme="minorHAnsi"/>
                <w:b/>
                <w:bCs/>
                <w:sz w:val="24"/>
                <w:szCs w:val="24"/>
              </w:rPr>
              <w:t>Amendment Provision</w:t>
            </w:r>
          </w:p>
        </w:tc>
      </w:tr>
      <w:tr w:rsidR="00BE6194" w:rsidRPr="004B629A" w14:paraId="23B82119" w14:textId="77777777" w:rsidTr="00D9382C">
        <w:trPr>
          <w:trHeight w:val="368"/>
        </w:trPr>
        <w:tc>
          <w:tcPr>
            <w:tcW w:w="540" w:type="dxa"/>
          </w:tcPr>
          <w:p w14:paraId="129676AD" w14:textId="2CE50824" w:rsidR="00BE6194" w:rsidRPr="004B629A" w:rsidRDefault="00BE6194" w:rsidP="00BE6194">
            <w:pPr>
              <w:jc w:val="center"/>
              <w:rPr>
                <w:rFonts w:ascii="Book Antiqua" w:hAnsi="Book Antiqua" w:cstheme="minorHAnsi"/>
                <w:sz w:val="24"/>
                <w:szCs w:val="24"/>
              </w:rPr>
            </w:pPr>
            <w:r w:rsidRPr="004B629A">
              <w:rPr>
                <w:rFonts w:ascii="Book Antiqua" w:hAnsi="Book Antiqua" w:cstheme="minorHAnsi"/>
                <w:sz w:val="24"/>
                <w:szCs w:val="24"/>
              </w:rPr>
              <w:t>1.</w:t>
            </w:r>
          </w:p>
        </w:tc>
        <w:tc>
          <w:tcPr>
            <w:tcW w:w="1687" w:type="dxa"/>
          </w:tcPr>
          <w:p w14:paraId="3153831F" w14:textId="584CAA87" w:rsidR="00BE6194" w:rsidRPr="002F3DA8" w:rsidRDefault="00BE6194" w:rsidP="00856ED4">
            <w:pPr>
              <w:rPr>
                <w:rFonts w:ascii="Book Antiqua" w:hAnsi="Book Antiqua" w:cstheme="minorHAnsi"/>
                <w:sz w:val="24"/>
                <w:szCs w:val="24"/>
              </w:rPr>
            </w:pPr>
            <w:r w:rsidRPr="002F3DA8">
              <w:rPr>
                <w:rFonts w:ascii="Book Antiqua" w:hAnsi="Book Antiqua"/>
                <w:sz w:val="24"/>
                <w:szCs w:val="24"/>
              </w:rPr>
              <w:t xml:space="preserve">IFB </w:t>
            </w:r>
            <w:r w:rsidR="00856ED4">
              <w:rPr>
                <w:rFonts w:ascii="Book Antiqua" w:hAnsi="Book Antiqua"/>
                <w:sz w:val="24"/>
                <w:szCs w:val="24"/>
              </w:rPr>
              <w:t>9</w:t>
            </w:r>
            <w:r w:rsidRPr="002F3DA8">
              <w:rPr>
                <w:rFonts w:ascii="Book Antiqua" w:hAnsi="Book Antiqua"/>
                <w:sz w:val="24"/>
                <w:szCs w:val="24"/>
              </w:rPr>
              <w:t>.1</w:t>
            </w:r>
            <w:r w:rsidR="00942E4A">
              <w:rPr>
                <w:rFonts w:ascii="Book Antiqua" w:hAnsi="Book Antiqua"/>
                <w:sz w:val="24"/>
                <w:szCs w:val="24"/>
              </w:rPr>
              <w:t>, Vol-I of bidding document</w:t>
            </w:r>
          </w:p>
        </w:tc>
        <w:tc>
          <w:tcPr>
            <w:tcW w:w="6390" w:type="dxa"/>
          </w:tcPr>
          <w:p w14:paraId="5684EEB1" w14:textId="77777777" w:rsidR="00BE6194" w:rsidRPr="002F3DA8" w:rsidRDefault="00BE6194" w:rsidP="002F3DA8">
            <w:pPr>
              <w:jc w:val="both"/>
              <w:rPr>
                <w:rFonts w:ascii="Book Antiqua" w:eastAsia="Calibri" w:hAnsi="Book Antiqua" w:cs="Mangal"/>
                <w:spacing w:val="-2"/>
                <w:sz w:val="24"/>
                <w:szCs w:val="24"/>
              </w:rPr>
            </w:pPr>
            <w:r w:rsidRPr="002F3DA8">
              <w:rPr>
                <w:rFonts w:ascii="Book Antiqua" w:eastAsia="Calibri" w:hAnsi="Book Antiqua" w:cs="Mangal"/>
                <w:spacing w:val="-2"/>
                <w:sz w:val="24"/>
                <w:szCs w:val="24"/>
              </w:rPr>
              <w:t xml:space="preserve">Hard Copy Part of the Bids must be submitted under </w:t>
            </w:r>
            <w:r w:rsidRPr="002F3DA8">
              <w:rPr>
                <w:rFonts w:ascii="Book Antiqua" w:eastAsia="Calibri" w:hAnsi="Book Antiqua" w:cs="Mangal"/>
                <w:sz w:val="24"/>
                <w:szCs w:val="24"/>
              </w:rPr>
              <w:t xml:space="preserve">Single Stage Two Envelope Bidding Procedure </w:t>
            </w:r>
            <w:r w:rsidRPr="002F3DA8">
              <w:rPr>
                <w:rFonts w:ascii="Book Antiqua" w:eastAsia="Calibri" w:hAnsi="Book Antiqua" w:cs="Mangal"/>
                <w:spacing w:val="-2"/>
                <w:sz w:val="24"/>
                <w:szCs w:val="24"/>
              </w:rPr>
              <w:t xml:space="preserve">at the address given in ITB at or before </w:t>
            </w:r>
            <w:r w:rsidRPr="002F3DA8">
              <w:rPr>
                <w:rFonts w:ascii="Book Antiqua" w:hAnsi="Book Antiqua"/>
                <w:b/>
                <w:bCs/>
                <w:color w:val="FF0000"/>
                <w:sz w:val="24"/>
                <w:szCs w:val="24"/>
              </w:rPr>
              <w:t>11:00 hours on 30.12.2020</w:t>
            </w:r>
            <w:r w:rsidRPr="002F3DA8">
              <w:rPr>
                <w:rFonts w:ascii="Book Antiqua" w:eastAsia="Calibri" w:hAnsi="Book Antiqua" w:cs="Mangal"/>
                <w:sz w:val="24"/>
                <w:szCs w:val="24"/>
                <w:lang w:val="en-GB"/>
              </w:rPr>
              <w:t>.</w:t>
            </w:r>
            <w:r w:rsidRPr="002F3DA8">
              <w:rPr>
                <w:rFonts w:ascii="Book Antiqua" w:eastAsia="Calibri" w:hAnsi="Book Antiqua" w:cs="Mangal"/>
                <w:spacing w:val="-2"/>
                <w:sz w:val="24"/>
                <w:szCs w:val="24"/>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r w:rsidRPr="002F3DA8">
              <w:rPr>
                <w:rFonts w:ascii="Book Antiqua" w:eastAsia="Calibri" w:hAnsi="Book Antiqua" w:cs="Mangal"/>
                <w:b/>
                <w:bCs/>
                <w:spacing w:val="-2"/>
                <w:sz w:val="24"/>
                <w:szCs w:val="24"/>
              </w:rPr>
              <w:t>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44C5D577" w14:textId="77777777" w:rsidR="00BE6194" w:rsidRPr="002F3DA8" w:rsidRDefault="00BE6194" w:rsidP="00BE6194">
            <w:pPr>
              <w:ind w:left="709" w:hanging="709"/>
              <w:jc w:val="both"/>
              <w:rPr>
                <w:rFonts w:ascii="Book Antiqua" w:eastAsia="Calibri" w:hAnsi="Book Antiqua" w:cs="Mangal"/>
                <w:spacing w:val="-2"/>
                <w:sz w:val="24"/>
                <w:szCs w:val="24"/>
              </w:rPr>
            </w:pPr>
          </w:p>
          <w:p w14:paraId="749B15E9" w14:textId="77777777" w:rsidR="00BE6194" w:rsidRPr="002F3DA8" w:rsidRDefault="00BE6194" w:rsidP="002F3DA8">
            <w:pPr>
              <w:jc w:val="both"/>
              <w:rPr>
                <w:rFonts w:ascii="Book Antiqua" w:eastAsia="Calibri" w:hAnsi="Book Antiqua" w:cs="Mangal"/>
                <w:spacing w:val="-2"/>
                <w:sz w:val="24"/>
                <w:szCs w:val="24"/>
              </w:rPr>
            </w:pPr>
            <w:r w:rsidRPr="002F3DA8">
              <w:rPr>
                <w:rFonts w:ascii="Book Antiqua" w:eastAsia="Calibri" w:hAnsi="Book Antiqua" w:cs="Mangal"/>
                <w:spacing w:val="-2"/>
                <w:sz w:val="24"/>
                <w:szCs w:val="24"/>
              </w:rPr>
              <w:t xml:space="preserve">First Envelope i.e. Techno-Commercial Part shall be opened on </w:t>
            </w:r>
            <w:r w:rsidRPr="002F3DA8">
              <w:rPr>
                <w:rFonts w:ascii="Book Antiqua" w:hAnsi="Book Antiqua"/>
                <w:b/>
                <w:bCs/>
                <w:color w:val="FF0000"/>
                <w:sz w:val="24"/>
                <w:szCs w:val="24"/>
              </w:rPr>
              <w:t xml:space="preserve">30.12.2020 </w:t>
            </w:r>
            <w:r w:rsidRPr="002F3DA8">
              <w:rPr>
                <w:rFonts w:ascii="Book Antiqua" w:eastAsia="Calibri" w:hAnsi="Book Antiqua" w:cs="Mangal"/>
                <w:spacing w:val="-2"/>
                <w:sz w:val="24"/>
                <w:szCs w:val="24"/>
              </w:rPr>
              <w:t xml:space="preserve">in the presence of the bidders’ representatives who choose to attend in person at the address below at </w:t>
            </w:r>
            <w:r w:rsidRPr="002F3DA8">
              <w:rPr>
                <w:rFonts w:ascii="Book Antiqua" w:eastAsia="Calibri" w:hAnsi="Book Antiqua" w:cs="Mangal"/>
                <w:b/>
                <w:color w:val="FF0000"/>
                <w:spacing w:val="-2"/>
                <w:sz w:val="24"/>
                <w:szCs w:val="24"/>
              </w:rPr>
              <w:t>11</w:t>
            </w:r>
            <w:r w:rsidRPr="002F3DA8">
              <w:rPr>
                <w:rFonts w:ascii="Book Antiqua" w:eastAsia="Calibri" w:hAnsi="Book Antiqua" w:cs="Mangal"/>
                <w:b/>
                <w:bCs/>
                <w:color w:val="FF0000"/>
                <w:sz w:val="24"/>
                <w:szCs w:val="24"/>
                <w:lang w:val="en-GB"/>
              </w:rPr>
              <w:t>:30 hours</w:t>
            </w:r>
            <w:r w:rsidRPr="002F3DA8">
              <w:rPr>
                <w:rFonts w:ascii="Book Antiqua" w:eastAsia="Calibri" w:hAnsi="Book Antiqua" w:cs="Mangal"/>
                <w:sz w:val="24"/>
                <w:szCs w:val="24"/>
                <w:lang w:val="en-GB"/>
              </w:rPr>
              <w:t xml:space="preserve"> or may be viewed by the bidders by logging in to the portal</w:t>
            </w:r>
            <w:r w:rsidRPr="002F3DA8">
              <w:rPr>
                <w:rFonts w:ascii="Book Antiqua" w:eastAsia="Calibri" w:hAnsi="Book Antiqua" w:cs="Mangal"/>
                <w:spacing w:val="-2"/>
                <w:sz w:val="24"/>
                <w:szCs w:val="24"/>
              </w:rPr>
              <w:t xml:space="preserve">. Second Envelope i.e. Price Part shall be opened in the presence of the bidders’ representatives who choose to </w:t>
            </w:r>
            <w:r w:rsidRPr="002F3DA8">
              <w:rPr>
                <w:rFonts w:ascii="Book Antiqua" w:eastAsia="Calibri" w:hAnsi="Book Antiqua" w:cs="Mangal"/>
                <w:spacing w:val="-2"/>
                <w:sz w:val="24"/>
                <w:szCs w:val="24"/>
              </w:rPr>
              <w:lastRenderedPageBreak/>
              <w:t xml:space="preserve">attend at the time and date and at the address given in the intimation for opening of Second Envelope in accordance with Clause 16.1 of ITB </w:t>
            </w:r>
            <w:r w:rsidRPr="002F3DA8">
              <w:rPr>
                <w:rFonts w:ascii="Book Antiqua" w:eastAsia="Calibri" w:hAnsi="Book Antiqua" w:cs="Mangal"/>
                <w:sz w:val="24"/>
                <w:szCs w:val="24"/>
                <w:lang w:val="en-GB"/>
              </w:rPr>
              <w:t>or may be viewed by the bidders by logging in to the portal</w:t>
            </w:r>
            <w:r w:rsidRPr="002F3DA8">
              <w:rPr>
                <w:rFonts w:ascii="Book Antiqua" w:eastAsia="Calibri" w:hAnsi="Book Antiqua" w:cs="Mangal"/>
                <w:spacing w:val="-2"/>
                <w:sz w:val="24"/>
                <w:szCs w:val="24"/>
              </w:rPr>
              <w:t xml:space="preserve">. </w:t>
            </w:r>
          </w:p>
          <w:p w14:paraId="7CA48A1F" w14:textId="77777777" w:rsidR="00BE6194" w:rsidRPr="002F3DA8" w:rsidRDefault="00BE6194" w:rsidP="00BE6194">
            <w:pPr>
              <w:ind w:left="709"/>
              <w:jc w:val="both"/>
              <w:rPr>
                <w:rFonts w:ascii="Book Antiqua" w:eastAsia="Calibri" w:hAnsi="Book Antiqua" w:cs="Mangal"/>
                <w:spacing w:val="-2"/>
                <w:sz w:val="24"/>
                <w:szCs w:val="24"/>
                <w:highlight w:val="yellow"/>
              </w:rPr>
            </w:pPr>
          </w:p>
          <w:p w14:paraId="4F53B87A" w14:textId="77777777" w:rsidR="00BE6194" w:rsidRPr="002F3DA8" w:rsidRDefault="00BE6194" w:rsidP="007C5A31">
            <w:pPr>
              <w:jc w:val="both"/>
              <w:rPr>
                <w:rFonts w:ascii="Book Antiqua" w:eastAsia="Calibri" w:hAnsi="Book Antiqua" w:cs="Mangal"/>
                <w:b/>
                <w:color w:val="FF0000"/>
                <w:sz w:val="24"/>
                <w:szCs w:val="24"/>
                <w:lang w:val="en-GB"/>
              </w:rPr>
            </w:pPr>
            <w:r w:rsidRPr="002F3DA8">
              <w:rPr>
                <w:rFonts w:ascii="Book Antiqua" w:hAnsi="Book Antiqua"/>
                <w:spacing w:val="-2"/>
                <w:sz w:val="24"/>
                <w:szCs w:val="24"/>
              </w:rPr>
              <w:t xml:space="preserve">All bids must be accompanied by a bid security of </w:t>
            </w:r>
            <w:r w:rsidRPr="002F3DA8">
              <w:rPr>
                <w:rFonts w:ascii="Book Antiqua" w:hAnsi="Book Antiqua"/>
                <w:b/>
                <w:bCs/>
                <w:color w:val="FF0000"/>
                <w:spacing w:val="-2"/>
                <w:sz w:val="24"/>
                <w:szCs w:val="24"/>
              </w:rPr>
              <w:t>INR 3</w:t>
            </w:r>
            <w:proofErr w:type="gramStart"/>
            <w:r w:rsidRPr="002F3DA8">
              <w:rPr>
                <w:rFonts w:ascii="Book Antiqua" w:hAnsi="Book Antiqua"/>
                <w:b/>
                <w:bCs/>
                <w:color w:val="FF0000"/>
                <w:spacing w:val="-2"/>
                <w:sz w:val="24"/>
                <w:szCs w:val="24"/>
              </w:rPr>
              <w:t>,33,000</w:t>
            </w:r>
            <w:proofErr w:type="gramEnd"/>
            <w:r w:rsidRPr="002F3DA8">
              <w:rPr>
                <w:rFonts w:ascii="Book Antiqua" w:hAnsi="Book Antiqua"/>
                <w:b/>
                <w:bCs/>
                <w:color w:val="FF0000"/>
                <w:spacing w:val="-2"/>
                <w:sz w:val="24"/>
                <w:szCs w:val="24"/>
              </w:rPr>
              <w:t>/-.</w:t>
            </w:r>
            <w:r w:rsidRPr="002F3DA8">
              <w:rPr>
                <w:rFonts w:ascii="Book Antiqua" w:hAnsi="Book Antiqua"/>
                <w:spacing w:val="-2"/>
                <w:sz w:val="24"/>
                <w:szCs w:val="24"/>
              </w:rPr>
              <w:t xml:space="preserve"> Bid Security must be submitted in physical form at the address given at para 11.0 below at or before </w:t>
            </w:r>
            <w:r w:rsidRPr="002F3DA8">
              <w:rPr>
                <w:rFonts w:ascii="Book Antiqua" w:hAnsi="Book Antiqua"/>
                <w:b/>
                <w:color w:val="FF0000"/>
                <w:spacing w:val="-2"/>
                <w:sz w:val="24"/>
                <w:szCs w:val="24"/>
              </w:rPr>
              <w:t>11:</w:t>
            </w:r>
            <w:r w:rsidRPr="002F3DA8">
              <w:rPr>
                <w:rFonts w:ascii="Book Antiqua" w:hAnsi="Book Antiqua"/>
                <w:b/>
                <w:bCs/>
                <w:color w:val="FF0000"/>
                <w:spacing w:val="-2"/>
                <w:sz w:val="24"/>
                <w:szCs w:val="24"/>
              </w:rPr>
              <w:t>00 hrs.</w:t>
            </w:r>
            <w:r w:rsidRPr="002F3DA8">
              <w:rPr>
                <w:rFonts w:ascii="Book Antiqua" w:hAnsi="Book Antiqua"/>
                <w:spacing w:val="-2"/>
                <w:sz w:val="24"/>
                <w:szCs w:val="24"/>
              </w:rPr>
              <w:t xml:space="preserve"> </w:t>
            </w:r>
            <w:proofErr w:type="gramStart"/>
            <w:r w:rsidRPr="002F3DA8">
              <w:rPr>
                <w:rFonts w:ascii="Book Antiqua" w:hAnsi="Book Antiqua"/>
                <w:spacing w:val="-2"/>
                <w:sz w:val="24"/>
                <w:szCs w:val="24"/>
              </w:rPr>
              <w:t>on</w:t>
            </w:r>
            <w:proofErr w:type="gramEnd"/>
            <w:r w:rsidRPr="002F3DA8">
              <w:rPr>
                <w:rFonts w:ascii="Book Antiqua" w:hAnsi="Book Antiqua"/>
                <w:spacing w:val="-2"/>
                <w:sz w:val="24"/>
                <w:szCs w:val="24"/>
              </w:rPr>
              <w:t xml:space="preserve"> </w:t>
            </w:r>
            <w:r w:rsidRPr="002F3DA8">
              <w:rPr>
                <w:rFonts w:ascii="Book Antiqua" w:hAnsi="Book Antiqua"/>
                <w:b/>
                <w:bCs/>
                <w:color w:val="FF0000"/>
                <w:sz w:val="24"/>
                <w:szCs w:val="24"/>
              </w:rPr>
              <w:t>30.12.2020</w:t>
            </w:r>
            <w:r w:rsidRPr="002F3DA8">
              <w:rPr>
                <w:rFonts w:ascii="Book Antiqua" w:eastAsia="Calibri" w:hAnsi="Book Antiqua" w:cs="Mangal"/>
                <w:b/>
                <w:color w:val="FF0000"/>
                <w:sz w:val="24"/>
                <w:szCs w:val="24"/>
                <w:lang w:val="en-GB"/>
              </w:rPr>
              <w:t>.</w:t>
            </w:r>
          </w:p>
          <w:p w14:paraId="69C877E4" w14:textId="51E843FC" w:rsidR="00BE6194" w:rsidRPr="002F3DA8" w:rsidRDefault="00BE6194" w:rsidP="00BE6194">
            <w:pPr>
              <w:tabs>
                <w:tab w:val="left" w:pos="432"/>
              </w:tabs>
              <w:jc w:val="both"/>
              <w:rPr>
                <w:rFonts w:ascii="Book Antiqua" w:hAnsi="Book Antiqua" w:cstheme="minorHAnsi"/>
                <w:sz w:val="24"/>
                <w:szCs w:val="24"/>
              </w:rPr>
            </w:pPr>
          </w:p>
        </w:tc>
        <w:tc>
          <w:tcPr>
            <w:tcW w:w="7020" w:type="dxa"/>
          </w:tcPr>
          <w:p w14:paraId="7C89574F" w14:textId="29E02825" w:rsidR="007C5A31" w:rsidRPr="002F3DA8" w:rsidRDefault="007C5A31" w:rsidP="007C5A31">
            <w:pPr>
              <w:jc w:val="both"/>
              <w:rPr>
                <w:rFonts w:ascii="Book Antiqua" w:eastAsia="Calibri" w:hAnsi="Book Antiqua" w:cs="Mangal"/>
                <w:spacing w:val="-2"/>
                <w:sz w:val="24"/>
                <w:szCs w:val="24"/>
              </w:rPr>
            </w:pPr>
            <w:r w:rsidRPr="002F3DA8">
              <w:rPr>
                <w:rFonts w:ascii="Book Antiqua" w:eastAsia="Calibri" w:hAnsi="Book Antiqua" w:cs="Mangal"/>
                <w:spacing w:val="-2"/>
                <w:sz w:val="24"/>
                <w:szCs w:val="24"/>
              </w:rPr>
              <w:lastRenderedPageBreak/>
              <w:t xml:space="preserve">Hard Copy Part of the Bids must be submitted under </w:t>
            </w:r>
            <w:r w:rsidRPr="002F3DA8">
              <w:rPr>
                <w:rFonts w:ascii="Book Antiqua" w:eastAsia="Calibri" w:hAnsi="Book Antiqua" w:cs="Mangal"/>
                <w:sz w:val="24"/>
                <w:szCs w:val="24"/>
              </w:rPr>
              <w:t xml:space="preserve">Single Stage Two Envelope Bidding Procedure </w:t>
            </w:r>
            <w:r w:rsidRPr="002F3DA8">
              <w:rPr>
                <w:rFonts w:ascii="Book Antiqua" w:eastAsia="Calibri" w:hAnsi="Book Antiqua" w:cs="Mangal"/>
                <w:spacing w:val="-2"/>
                <w:sz w:val="24"/>
                <w:szCs w:val="24"/>
              </w:rPr>
              <w:t xml:space="preserve">at the address given in ITB at or before </w:t>
            </w:r>
            <w:r w:rsidR="00EC1C20">
              <w:rPr>
                <w:rFonts w:ascii="Book Antiqua" w:hAnsi="Book Antiqua"/>
                <w:b/>
                <w:bCs/>
                <w:color w:val="FF0000"/>
                <w:sz w:val="24"/>
                <w:szCs w:val="24"/>
              </w:rPr>
              <w:t>11:00 hours on 08.01</w:t>
            </w:r>
            <w:r w:rsidRPr="002F3DA8">
              <w:rPr>
                <w:rFonts w:ascii="Book Antiqua" w:hAnsi="Book Antiqua"/>
                <w:b/>
                <w:bCs/>
                <w:color w:val="FF0000"/>
                <w:sz w:val="24"/>
                <w:szCs w:val="24"/>
              </w:rPr>
              <w:t>.202</w:t>
            </w:r>
            <w:r w:rsidR="00EC1C20">
              <w:rPr>
                <w:rFonts w:ascii="Book Antiqua" w:hAnsi="Book Antiqua"/>
                <w:b/>
                <w:bCs/>
                <w:color w:val="FF0000"/>
                <w:sz w:val="24"/>
                <w:szCs w:val="24"/>
              </w:rPr>
              <w:t>1</w:t>
            </w:r>
            <w:r w:rsidRPr="002F3DA8">
              <w:rPr>
                <w:rFonts w:ascii="Book Antiqua" w:eastAsia="Calibri" w:hAnsi="Book Antiqua" w:cs="Mangal"/>
                <w:sz w:val="24"/>
                <w:szCs w:val="24"/>
                <w:lang w:val="en-GB"/>
              </w:rPr>
              <w:t>.</w:t>
            </w:r>
            <w:r w:rsidRPr="002F3DA8">
              <w:rPr>
                <w:rFonts w:ascii="Book Antiqua" w:eastAsia="Calibri" w:hAnsi="Book Antiqua" w:cs="Mangal"/>
                <w:spacing w:val="-2"/>
                <w:sz w:val="24"/>
                <w:szCs w:val="24"/>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p>
          <w:p w14:paraId="3BE7768C" w14:textId="77777777" w:rsidR="007C5A31" w:rsidRPr="002F3DA8" w:rsidRDefault="007C5A31" w:rsidP="007C5A31">
            <w:pPr>
              <w:ind w:left="709" w:hanging="709"/>
              <w:jc w:val="both"/>
              <w:rPr>
                <w:rFonts w:ascii="Book Antiqua" w:eastAsia="Calibri" w:hAnsi="Book Antiqua" w:cs="Mangal"/>
                <w:spacing w:val="-2"/>
                <w:sz w:val="24"/>
                <w:szCs w:val="24"/>
              </w:rPr>
            </w:pPr>
          </w:p>
          <w:p w14:paraId="39BBB4A6" w14:textId="33FA7542" w:rsidR="007C5A31" w:rsidRPr="002F3DA8" w:rsidRDefault="007C5A31" w:rsidP="007C5A31">
            <w:pPr>
              <w:jc w:val="both"/>
              <w:rPr>
                <w:rFonts w:ascii="Book Antiqua" w:eastAsia="Calibri" w:hAnsi="Book Antiqua" w:cs="Mangal"/>
                <w:spacing w:val="-2"/>
                <w:sz w:val="24"/>
                <w:szCs w:val="24"/>
              </w:rPr>
            </w:pPr>
            <w:r w:rsidRPr="002F3DA8">
              <w:rPr>
                <w:rFonts w:ascii="Book Antiqua" w:eastAsia="Calibri" w:hAnsi="Book Antiqua" w:cs="Mangal"/>
                <w:spacing w:val="-2"/>
                <w:sz w:val="24"/>
                <w:szCs w:val="24"/>
              </w:rPr>
              <w:t xml:space="preserve">First Envelope i.e. Techno-Commercial Part shall be opened on </w:t>
            </w:r>
            <w:r w:rsidR="00EC1C20">
              <w:rPr>
                <w:rFonts w:ascii="Book Antiqua" w:hAnsi="Book Antiqua"/>
                <w:b/>
                <w:bCs/>
                <w:color w:val="FF0000"/>
                <w:sz w:val="24"/>
                <w:szCs w:val="24"/>
              </w:rPr>
              <w:t>08.01.2021</w:t>
            </w:r>
            <w:bookmarkStart w:id="0" w:name="_GoBack"/>
            <w:bookmarkEnd w:id="0"/>
            <w:r w:rsidRPr="002F3DA8">
              <w:rPr>
                <w:rFonts w:ascii="Book Antiqua" w:hAnsi="Book Antiqua"/>
                <w:b/>
                <w:bCs/>
                <w:color w:val="FF0000"/>
                <w:sz w:val="24"/>
                <w:szCs w:val="24"/>
              </w:rPr>
              <w:t xml:space="preserve"> </w:t>
            </w:r>
            <w:r w:rsidRPr="002F3DA8">
              <w:rPr>
                <w:rFonts w:ascii="Book Antiqua" w:eastAsia="Calibri" w:hAnsi="Book Antiqua" w:cs="Mangal"/>
                <w:spacing w:val="-2"/>
                <w:sz w:val="24"/>
                <w:szCs w:val="24"/>
              </w:rPr>
              <w:t xml:space="preserve">in the presence of the bidders’ representatives who choose to attend in person at the address below at </w:t>
            </w:r>
            <w:r w:rsidRPr="002F3DA8">
              <w:rPr>
                <w:rFonts w:ascii="Book Antiqua" w:eastAsia="Calibri" w:hAnsi="Book Antiqua" w:cs="Mangal"/>
                <w:b/>
                <w:color w:val="FF0000"/>
                <w:spacing w:val="-2"/>
                <w:sz w:val="24"/>
                <w:szCs w:val="24"/>
              </w:rPr>
              <w:t>11</w:t>
            </w:r>
            <w:r w:rsidRPr="002F3DA8">
              <w:rPr>
                <w:rFonts w:ascii="Book Antiqua" w:eastAsia="Calibri" w:hAnsi="Book Antiqua" w:cs="Mangal"/>
                <w:b/>
                <w:bCs/>
                <w:color w:val="FF0000"/>
                <w:sz w:val="24"/>
                <w:szCs w:val="24"/>
                <w:lang w:val="en-GB"/>
              </w:rPr>
              <w:t>:30 hours</w:t>
            </w:r>
            <w:r w:rsidRPr="002F3DA8">
              <w:rPr>
                <w:rFonts w:ascii="Book Antiqua" w:eastAsia="Calibri" w:hAnsi="Book Antiqua" w:cs="Mangal"/>
                <w:sz w:val="24"/>
                <w:szCs w:val="24"/>
                <w:lang w:val="en-GB"/>
              </w:rPr>
              <w:t xml:space="preserve"> or may be viewed by the bidders by logging in to the portal</w:t>
            </w:r>
            <w:r w:rsidRPr="002F3DA8">
              <w:rPr>
                <w:rFonts w:ascii="Book Antiqua" w:eastAsia="Calibri" w:hAnsi="Book Antiqua" w:cs="Mangal"/>
                <w:spacing w:val="-2"/>
                <w:sz w:val="24"/>
                <w:szCs w:val="24"/>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2F3DA8">
              <w:rPr>
                <w:rFonts w:ascii="Book Antiqua" w:eastAsia="Calibri" w:hAnsi="Book Antiqua" w:cs="Mangal"/>
                <w:sz w:val="24"/>
                <w:szCs w:val="24"/>
                <w:lang w:val="en-GB"/>
              </w:rPr>
              <w:t>or may be viewed by the bidders by logging in to the portal</w:t>
            </w:r>
            <w:r w:rsidRPr="002F3DA8">
              <w:rPr>
                <w:rFonts w:ascii="Book Antiqua" w:eastAsia="Calibri" w:hAnsi="Book Antiqua" w:cs="Mangal"/>
                <w:spacing w:val="-2"/>
                <w:sz w:val="24"/>
                <w:szCs w:val="24"/>
              </w:rPr>
              <w:t xml:space="preserve">. </w:t>
            </w:r>
          </w:p>
          <w:p w14:paraId="710E0B56" w14:textId="77777777" w:rsidR="007C5A31" w:rsidRPr="002F3DA8" w:rsidRDefault="007C5A31" w:rsidP="007C5A31">
            <w:pPr>
              <w:ind w:left="709"/>
              <w:jc w:val="both"/>
              <w:rPr>
                <w:rFonts w:ascii="Book Antiqua" w:eastAsia="Calibri" w:hAnsi="Book Antiqua" w:cs="Mangal"/>
                <w:spacing w:val="-2"/>
                <w:sz w:val="24"/>
                <w:szCs w:val="24"/>
                <w:highlight w:val="yellow"/>
              </w:rPr>
            </w:pPr>
          </w:p>
          <w:p w14:paraId="3B1CC63F" w14:textId="3AC239CE" w:rsidR="00BE6194" w:rsidRPr="004B629A" w:rsidRDefault="00BE6194" w:rsidP="007C5A31">
            <w:pPr>
              <w:jc w:val="both"/>
              <w:rPr>
                <w:rFonts w:ascii="Book Antiqua" w:hAnsi="Book Antiqua" w:cs="Arial"/>
                <w:sz w:val="24"/>
                <w:szCs w:val="24"/>
              </w:rPr>
            </w:pPr>
          </w:p>
        </w:tc>
      </w:tr>
      <w:tr w:rsidR="00516025" w:rsidRPr="004B629A" w14:paraId="6C2A897D" w14:textId="77777777" w:rsidTr="00D9382C">
        <w:trPr>
          <w:trHeight w:val="368"/>
        </w:trPr>
        <w:tc>
          <w:tcPr>
            <w:tcW w:w="540" w:type="dxa"/>
          </w:tcPr>
          <w:p w14:paraId="44C0B825" w14:textId="44F47EE3" w:rsidR="00516025"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t>2.</w:t>
            </w:r>
          </w:p>
        </w:tc>
        <w:tc>
          <w:tcPr>
            <w:tcW w:w="1687" w:type="dxa"/>
          </w:tcPr>
          <w:p w14:paraId="306529E0" w14:textId="03614082" w:rsidR="00516025" w:rsidRPr="002F3DA8" w:rsidRDefault="00516025" w:rsidP="00BE6194">
            <w:pPr>
              <w:rPr>
                <w:rFonts w:ascii="Book Antiqua" w:hAnsi="Book Antiqua"/>
                <w:sz w:val="24"/>
                <w:szCs w:val="24"/>
              </w:rPr>
            </w:pPr>
            <w:r w:rsidRPr="002F3DA8">
              <w:rPr>
                <w:rFonts w:ascii="Book Antiqua" w:hAnsi="Book Antiqua"/>
                <w:sz w:val="24"/>
                <w:szCs w:val="24"/>
              </w:rPr>
              <w:t>ITB 2.2</w:t>
            </w:r>
            <w:r w:rsidR="00942E4A">
              <w:rPr>
                <w:rFonts w:ascii="Book Antiqua" w:hAnsi="Book Antiqua"/>
                <w:sz w:val="24"/>
                <w:szCs w:val="24"/>
              </w:rPr>
              <w:t>, Vol-I of bidding document</w:t>
            </w:r>
          </w:p>
        </w:tc>
        <w:tc>
          <w:tcPr>
            <w:tcW w:w="6390" w:type="dxa"/>
          </w:tcPr>
          <w:p w14:paraId="44A821B3" w14:textId="77777777" w:rsidR="00516025" w:rsidRPr="00822544" w:rsidRDefault="00516025" w:rsidP="00516025">
            <w:pPr>
              <w:tabs>
                <w:tab w:val="left" w:pos="720"/>
              </w:tabs>
              <w:jc w:val="both"/>
              <w:rPr>
                <w:rFonts w:ascii="Book Antiqua" w:eastAsia="Calibri" w:hAnsi="Book Antiqua" w:cs="Mangal"/>
                <w:spacing w:val="-2"/>
                <w:sz w:val="24"/>
                <w:szCs w:val="24"/>
                <w:lang w:val="en-GB"/>
              </w:rPr>
            </w:pPr>
            <w:r w:rsidRPr="00822544">
              <w:rPr>
                <w:rFonts w:ascii="Book Antiqua" w:eastAsia="Calibri" w:hAnsi="Book Antiqua" w:cs="Mangal"/>
                <w:spacing w:val="-2"/>
                <w:sz w:val="24"/>
                <w:szCs w:val="24"/>
                <w:lang w:val="en-GB"/>
              </w:rPr>
              <w:t>In exceptional circumstance, the Owner may solicit the Bidder’s consent to an extension of the bid validity period. The request and responses thereto shall be made in writing. If a Bidder accepts to prolong the period of validity, the bid security shall also be suitably extended, if applicable. A Bidder may refuse the request without forfeiting its bid security. A Bidder granting the request will not be required or permitted to modify its bid.</w:t>
            </w:r>
          </w:p>
          <w:p w14:paraId="34044653" w14:textId="77777777" w:rsidR="00516025" w:rsidRPr="00822544" w:rsidRDefault="00516025" w:rsidP="00BE6194">
            <w:pPr>
              <w:ind w:left="709"/>
              <w:jc w:val="both"/>
              <w:rPr>
                <w:rFonts w:ascii="Book Antiqua" w:eastAsia="Calibri" w:hAnsi="Book Antiqua" w:cs="Mangal"/>
                <w:spacing w:val="-2"/>
                <w:sz w:val="24"/>
                <w:szCs w:val="24"/>
              </w:rPr>
            </w:pPr>
          </w:p>
        </w:tc>
        <w:tc>
          <w:tcPr>
            <w:tcW w:w="7020" w:type="dxa"/>
          </w:tcPr>
          <w:p w14:paraId="230AB0BA" w14:textId="0EEF024B" w:rsidR="00516025" w:rsidRPr="00822544" w:rsidRDefault="007C5A31" w:rsidP="002E0328">
            <w:pPr>
              <w:tabs>
                <w:tab w:val="left" w:pos="720"/>
              </w:tabs>
              <w:jc w:val="both"/>
              <w:rPr>
                <w:rFonts w:ascii="Book Antiqua" w:hAnsi="Book Antiqua" w:cs="Arial"/>
                <w:sz w:val="24"/>
                <w:szCs w:val="24"/>
              </w:rPr>
            </w:pPr>
            <w:r w:rsidRPr="00822544">
              <w:rPr>
                <w:rFonts w:ascii="Book Antiqua" w:hAnsi="Book Antiqua" w:cs="Book Antiqua"/>
                <w:color w:val="000000"/>
                <w:sz w:val="24"/>
                <w:szCs w:val="24"/>
                <w:lang w:bidi="hi-IN"/>
              </w:rPr>
              <w:t xml:space="preserve">In exceptional circumstance, the </w:t>
            </w:r>
            <w:r w:rsidR="002E0328" w:rsidRPr="00822544">
              <w:rPr>
                <w:rFonts w:ascii="Book Antiqua" w:hAnsi="Book Antiqua" w:cs="Book Antiqua"/>
                <w:color w:val="000000"/>
                <w:sz w:val="24"/>
                <w:szCs w:val="24"/>
                <w:lang w:bidi="hi-IN"/>
              </w:rPr>
              <w:t>Owner</w:t>
            </w:r>
            <w:r w:rsidRPr="00822544">
              <w:rPr>
                <w:rFonts w:ascii="Book Antiqua" w:hAnsi="Book Antiqua" w:cs="Book Antiqua"/>
                <w:color w:val="000000"/>
                <w:sz w:val="24"/>
                <w:szCs w:val="24"/>
                <w:lang w:bidi="hi-IN"/>
              </w:rPr>
              <w:t xml:space="preserve"> may solicit the Bidder</w:t>
            </w:r>
            <w:r w:rsidRPr="00822544">
              <w:rPr>
                <w:rFonts w:ascii="Book Antiqua" w:hAnsi="Book Antiqua"/>
                <w:color w:val="000000"/>
                <w:sz w:val="24"/>
                <w:szCs w:val="24"/>
                <w:lang w:bidi="hi-IN"/>
              </w:rPr>
              <w:t>’</w:t>
            </w:r>
            <w:r w:rsidRPr="00822544">
              <w:rPr>
                <w:rFonts w:ascii="Book Antiqua" w:hAnsi="Book Antiqua" w:cs="Book Antiqua"/>
                <w:color w:val="000000"/>
                <w:sz w:val="24"/>
                <w:szCs w:val="24"/>
                <w:lang w:bidi="hi-IN"/>
              </w:rPr>
              <w:t xml:space="preserve">s consent to an extension of the bid validity period. The request and responses thereto shall be made in writing or by cable. </w:t>
            </w:r>
            <w:r w:rsidRPr="00822544">
              <w:rPr>
                <w:rFonts w:ascii="Book Antiqua" w:hAnsi="Book Antiqua" w:cs="Book Antiqua"/>
                <w:b/>
                <w:bCs/>
                <w:color w:val="000000"/>
                <w:sz w:val="24"/>
                <w:szCs w:val="24"/>
                <w:lang w:bidi="hi-IN"/>
              </w:rPr>
              <w:t xml:space="preserve">A Bidder may refuse the request, in which case provision of non-responsiveness in future packages as per </w:t>
            </w:r>
            <w:r w:rsidR="002E0328" w:rsidRPr="00822544">
              <w:rPr>
                <w:rFonts w:ascii="Book Antiqua" w:hAnsi="Book Antiqua" w:cs="Book Antiqua"/>
                <w:b/>
                <w:bCs/>
                <w:color w:val="000000"/>
                <w:sz w:val="24"/>
                <w:szCs w:val="24"/>
                <w:lang w:bidi="hi-IN"/>
              </w:rPr>
              <w:t>ITB 3.3</w:t>
            </w:r>
            <w:r w:rsidRPr="00822544">
              <w:rPr>
                <w:rFonts w:ascii="Book Antiqua" w:hAnsi="Book Antiqua" w:cs="Book Antiqua"/>
                <w:b/>
                <w:bCs/>
                <w:color w:val="000000"/>
                <w:sz w:val="24"/>
                <w:szCs w:val="24"/>
                <w:lang w:bidi="hi-IN"/>
              </w:rPr>
              <w:t xml:space="preserve"> shall not be applicable</w:t>
            </w:r>
            <w:r w:rsidRPr="00822544">
              <w:rPr>
                <w:rFonts w:ascii="Book Antiqua" w:hAnsi="Book Antiqua" w:cs="Book Antiqua"/>
                <w:color w:val="000000"/>
                <w:sz w:val="24"/>
                <w:szCs w:val="24"/>
                <w:lang w:bidi="hi-IN"/>
              </w:rPr>
              <w:t xml:space="preserve"> A Bidder granting the request will not be required or permitted to modify its bid.</w:t>
            </w:r>
          </w:p>
        </w:tc>
      </w:tr>
      <w:tr w:rsidR="00BE6194" w:rsidRPr="004B629A" w14:paraId="4C125080" w14:textId="77777777" w:rsidTr="00D9382C">
        <w:trPr>
          <w:trHeight w:val="368"/>
        </w:trPr>
        <w:tc>
          <w:tcPr>
            <w:tcW w:w="540" w:type="dxa"/>
          </w:tcPr>
          <w:p w14:paraId="5530DACE" w14:textId="172FB497"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t>3.</w:t>
            </w:r>
          </w:p>
        </w:tc>
        <w:tc>
          <w:tcPr>
            <w:tcW w:w="1687" w:type="dxa"/>
          </w:tcPr>
          <w:p w14:paraId="4E46F35E" w14:textId="5713BD57" w:rsidR="00BE6194" w:rsidRPr="002F3DA8" w:rsidRDefault="00BE6194" w:rsidP="00BE6194">
            <w:pPr>
              <w:rPr>
                <w:rFonts w:ascii="Book Antiqua" w:hAnsi="Book Antiqua" w:cstheme="minorHAnsi"/>
                <w:sz w:val="24"/>
                <w:szCs w:val="24"/>
              </w:rPr>
            </w:pPr>
            <w:r w:rsidRPr="002F3DA8">
              <w:rPr>
                <w:rFonts w:ascii="Book Antiqua" w:hAnsi="Book Antiqua" w:cstheme="minorHAnsi"/>
                <w:sz w:val="24"/>
                <w:szCs w:val="24"/>
              </w:rPr>
              <w:t>ITB 3.1</w:t>
            </w:r>
            <w:r w:rsidR="00856ED4">
              <w:t xml:space="preserve">, </w:t>
            </w:r>
            <w:r w:rsidR="00856ED4" w:rsidRPr="00856ED4">
              <w:rPr>
                <w:rFonts w:ascii="Book Antiqua" w:hAnsi="Book Antiqua" w:cstheme="minorHAnsi"/>
                <w:sz w:val="24"/>
                <w:szCs w:val="24"/>
              </w:rPr>
              <w:t>Vol-I of bidding document</w:t>
            </w:r>
          </w:p>
        </w:tc>
        <w:tc>
          <w:tcPr>
            <w:tcW w:w="6390" w:type="dxa"/>
          </w:tcPr>
          <w:p w14:paraId="17ECD105" w14:textId="77777777" w:rsidR="00BE6194" w:rsidRPr="002F3DA8" w:rsidRDefault="00BE6194" w:rsidP="00BE6194">
            <w:pPr>
              <w:pStyle w:val="Heading2"/>
              <w:keepLines w:val="0"/>
              <w:widowControl w:val="0"/>
              <w:numPr>
                <w:ilvl w:val="0"/>
                <w:numId w:val="31"/>
              </w:numPr>
              <w:autoSpaceDE w:val="0"/>
              <w:autoSpaceDN w:val="0"/>
              <w:adjustRightInd w:val="0"/>
              <w:spacing w:before="0"/>
              <w:jc w:val="both"/>
              <w:rPr>
                <w:rFonts w:ascii="Book Antiqua" w:hAnsi="Book Antiqua"/>
                <w:bCs/>
                <w:sz w:val="24"/>
                <w:szCs w:val="24"/>
              </w:rPr>
            </w:pPr>
            <w:bookmarkStart w:id="1" w:name="_Toc474242034"/>
            <w:r w:rsidRPr="002F3DA8">
              <w:rPr>
                <w:rFonts w:ascii="Book Antiqua" w:hAnsi="Book Antiqua"/>
                <w:bCs/>
                <w:sz w:val="24"/>
                <w:szCs w:val="24"/>
              </w:rPr>
              <w:t>Earnest Money Deposit (EMD)/Bid Security</w:t>
            </w:r>
            <w:bookmarkEnd w:id="1"/>
          </w:p>
          <w:p w14:paraId="731B5BA5" w14:textId="77777777" w:rsidR="00BE6194" w:rsidRPr="002F3DA8" w:rsidRDefault="00BE6194" w:rsidP="00BE6194">
            <w:pPr>
              <w:rPr>
                <w:rFonts w:ascii="Book Antiqua" w:hAnsi="Book Antiqua"/>
                <w:sz w:val="24"/>
                <w:szCs w:val="24"/>
                <w:lang w:val="en-GB"/>
              </w:rPr>
            </w:pPr>
          </w:p>
          <w:p w14:paraId="7B97B6EF" w14:textId="77777777" w:rsidR="00BE6194" w:rsidRPr="002F3DA8" w:rsidRDefault="00BE6194" w:rsidP="00BE6194">
            <w:pPr>
              <w:widowControl w:val="0"/>
              <w:numPr>
                <w:ilvl w:val="1"/>
                <w:numId w:val="31"/>
              </w:numPr>
              <w:tabs>
                <w:tab w:val="clear" w:pos="1440"/>
                <w:tab w:val="num" w:pos="720"/>
              </w:tabs>
              <w:autoSpaceDE w:val="0"/>
              <w:autoSpaceDN w:val="0"/>
              <w:adjustRightInd w:val="0"/>
              <w:ind w:left="720"/>
              <w:jc w:val="both"/>
              <w:rPr>
                <w:rFonts w:ascii="Book Antiqua" w:hAnsi="Book Antiqua"/>
                <w:sz w:val="24"/>
                <w:szCs w:val="24"/>
                <w:lang w:val="en-GB"/>
              </w:rPr>
            </w:pPr>
            <w:r w:rsidRPr="002F3DA8">
              <w:rPr>
                <w:rFonts w:ascii="Book Antiqua" w:hAnsi="Book Antiqua"/>
                <w:sz w:val="24"/>
                <w:szCs w:val="24"/>
                <w:lang w:val="en-GB"/>
              </w:rPr>
              <w:t xml:space="preserve">The tender shall be accompanied by Earnest Money of </w:t>
            </w:r>
            <w:proofErr w:type="spellStart"/>
            <w:r w:rsidRPr="002F3DA8">
              <w:rPr>
                <w:rFonts w:ascii="Book Antiqua" w:hAnsi="Book Antiqua"/>
                <w:b/>
                <w:bCs/>
                <w:color w:val="FF0000"/>
                <w:sz w:val="24"/>
                <w:szCs w:val="24"/>
                <w:lang w:val="en-GB"/>
              </w:rPr>
              <w:t>Rs</w:t>
            </w:r>
            <w:proofErr w:type="spellEnd"/>
            <w:r w:rsidRPr="002F3DA8">
              <w:rPr>
                <w:rFonts w:ascii="Book Antiqua" w:hAnsi="Book Antiqua"/>
                <w:b/>
                <w:bCs/>
                <w:color w:val="FF0000"/>
                <w:sz w:val="24"/>
                <w:szCs w:val="24"/>
                <w:lang w:val="en-GB"/>
              </w:rPr>
              <w:t xml:space="preserve">. </w:t>
            </w:r>
            <w:r w:rsidRPr="002F3DA8">
              <w:rPr>
                <w:rFonts w:ascii="Book Antiqua" w:hAnsi="Book Antiqua"/>
                <w:b/>
                <w:bCs/>
                <w:color w:val="FF0000"/>
                <w:sz w:val="24"/>
                <w:szCs w:val="24"/>
              </w:rPr>
              <w:t>3</w:t>
            </w:r>
            <w:proofErr w:type="gramStart"/>
            <w:r w:rsidRPr="002F3DA8">
              <w:rPr>
                <w:rFonts w:ascii="Book Antiqua" w:hAnsi="Book Antiqua"/>
                <w:b/>
                <w:bCs/>
                <w:color w:val="FF0000"/>
                <w:sz w:val="24"/>
                <w:szCs w:val="24"/>
              </w:rPr>
              <w:t>,33,000</w:t>
            </w:r>
            <w:proofErr w:type="gramEnd"/>
            <w:r w:rsidRPr="002F3DA8">
              <w:rPr>
                <w:rFonts w:ascii="Book Antiqua" w:hAnsi="Book Antiqua"/>
                <w:b/>
                <w:bCs/>
                <w:color w:val="FF0000"/>
                <w:sz w:val="24"/>
                <w:szCs w:val="24"/>
                <w:lang w:val="en-GB"/>
              </w:rPr>
              <w:t>/- (Indian Rupees Three Lakh and Thirty-Three Thousand only)</w:t>
            </w:r>
            <w:r w:rsidRPr="002F3DA8">
              <w:rPr>
                <w:rFonts w:ascii="Book Antiqua" w:hAnsi="Book Antiqua"/>
                <w:sz w:val="24"/>
                <w:szCs w:val="24"/>
                <w:lang w:val="en-GB"/>
              </w:rPr>
              <w:t xml:space="preserve"> in a separate sealed </w:t>
            </w:r>
            <w:r w:rsidRPr="002F3DA8">
              <w:rPr>
                <w:rFonts w:ascii="Book Antiqua" w:hAnsi="Book Antiqua"/>
                <w:sz w:val="24"/>
                <w:szCs w:val="24"/>
                <w:lang w:val="en-GB"/>
              </w:rPr>
              <w:lastRenderedPageBreak/>
              <w:t xml:space="preserve">envelope as described at clause 7.1.1, ITB. The bid security must be submitted in the form provided in the Bidding Document. </w:t>
            </w:r>
          </w:p>
          <w:p w14:paraId="0651E18B" w14:textId="77777777" w:rsidR="00BE6194" w:rsidRPr="002F3DA8" w:rsidRDefault="00BE6194" w:rsidP="00BE6194">
            <w:pPr>
              <w:tabs>
                <w:tab w:val="left" w:pos="540"/>
              </w:tabs>
              <w:jc w:val="both"/>
              <w:rPr>
                <w:rFonts w:ascii="Book Antiqua" w:hAnsi="Book Antiqua"/>
                <w:sz w:val="24"/>
                <w:szCs w:val="24"/>
                <w:lang w:val="en-GB"/>
              </w:rPr>
            </w:pPr>
          </w:p>
          <w:p w14:paraId="0E464892" w14:textId="77777777" w:rsidR="00BE6194" w:rsidRPr="002F3DA8" w:rsidRDefault="00BE6194" w:rsidP="00BE6194">
            <w:pPr>
              <w:widowControl w:val="0"/>
              <w:numPr>
                <w:ilvl w:val="1"/>
                <w:numId w:val="31"/>
              </w:numPr>
              <w:tabs>
                <w:tab w:val="clear" w:pos="1440"/>
                <w:tab w:val="num" w:pos="720"/>
              </w:tabs>
              <w:autoSpaceDE w:val="0"/>
              <w:autoSpaceDN w:val="0"/>
              <w:adjustRightInd w:val="0"/>
              <w:ind w:left="720"/>
              <w:jc w:val="both"/>
              <w:rPr>
                <w:rFonts w:ascii="Book Antiqua" w:hAnsi="Book Antiqua"/>
                <w:sz w:val="24"/>
                <w:szCs w:val="24"/>
              </w:rPr>
            </w:pPr>
            <w:r w:rsidRPr="002F3DA8">
              <w:rPr>
                <w:rFonts w:ascii="Book Antiqua" w:hAnsi="Book Antiqua"/>
                <w:sz w:val="24"/>
                <w:szCs w:val="24"/>
              </w:rPr>
              <w:t xml:space="preserve">The bid security </w:t>
            </w:r>
            <w:r w:rsidRPr="002F3DA8">
              <w:rPr>
                <w:rFonts w:ascii="Book Antiqua" w:hAnsi="Book Antiqua"/>
                <w:sz w:val="24"/>
                <w:szCs w:val="24"/>
                <w:lang w:val="en-GB"/>
              </w:rPr>
              <w:t>shall</w:t>
            </w:r>
            <w:r w:rsidRPr="002F3DA8">
              <w:rPr>
                <w:rFonts w:ascii="Book Antiqua" w:hAnsi="Book Antiqua"/>
                <w:sz w:val="24"/>
                <w:szCs w:val="24"/>
              </w:rPr>
              <w:t xml:space="preserve">, at the bidder’s option, be in the form of a crossed bank draft/pay order/banker’s </w:t>
            </w:r>
            <w:proofErr w:type="spellStart"/>
            <w:r w:rsidRPr="002F3DA8">
              <w:rPr>
                <w:rFonts w:ascii="Book Antiqua" w:hAnsi="Book Antiqua"/>
                <w:sz w:val="24"/>
                <w:szCs w:val="24"/>
              </w:rPr>
              <w:t>cheque</w:t>
            </w:r>
            <w:proofErr w:type="spellEnd"/>
            <w:r w:rsidRPr="002F3DA8">
              <w:rPr>
                <w:rFonts w:ascii="Book Antiqua" w:hAnsi="Book Antiqua"/>
                <w:sz w:val="24"/>
                <w:szCs w:val="24"/>
              </w:rPr>
              <w:t xml:space="preserve"> in </w:t>
            </w:r>
            <w:proofErr w:type="spellStart"/>
            <w:r w:rsidRPr="002F3DA8">
              <w:rPr>
                <w:rFonts w:ascii="Book Antiqua" w:hAnsi="Book Antiqua"/>
                <w:sz w:val="24"/>
                <w:szCs w:val="24"/>
              </w:rPr>
              <w:t>favour</w:t>
            </w:r>
            <w:proofErr w:type="spellEnd"/>
            <w:r w:rsidRPr="002F3DA8">
              <w:rPr>
                <w:rFonts w:ascii="Book Antiqua" w:hAnsi="Book Antiqua"/>
                <w:sz w:val="24"/>
                <w:szCs w:val="24"/>
              </w:rPr>
              <w:t xml:space="preserve"> of “</w:t>
            </w:r>
            <w:r w:rsidRPr="002F3DA8">
              <w:rPr>
                <w:rFonts w:ascii="Book Antiqua" w:hAnsi="Book Antiqua"/>
                <w:b/>
                <w:bCs/>
                <w:color w:val="FF0000"/>
                <w:sz w:val="24"/>
                <w:szCs w:val="24"/>
              </w:rPr>
              <w:t xml:space="preserve">POWERGRID </w:t>
            </w:r>
            <w:proofErr w:type="spellStart"/>
            <w:r w:rsidRPr="002F3DA8">
              <w:rPr>
                <w:rFonts w:ascii="Book Antiqua" w:hAnsi="Book Antiqua"/>
                <w:b/>
                <w:bCs/>
                <w:color w:val="FF0000"/>
                <w:sz w:val="24"/>
                <w:szCs w:val="24"/>
              </w:rPr>
              <w:t>Jawaharpur</w:t>
            </w:r>
            <w:proofErr w:type="spellEnd"/>
            <w:r w:rsidRPr="002F3DA8">
              <w:rPr>
                <w:rFonts w:ascii="Book Antiqua" w:hAnsi="Book Antiqua"/>
                <w:b/>
                <w:bCs/>
                <w:color w:val="FF0000"/>
                <w:sz w:val="24"/>
                <w:szCs w:val="24"/>
              </w:rPr>
              <w:t xml:space="preserve"> Firozabad Transmission Limited</w:t>
            </w:r>
            <w:r w:rsidRPr="002F3DA8">
              <w:rPr>
                <w:rFonts w:ascii="Book Antiqua" w:hAnsi="Book Antiqua"/>
                <w:sz w:val="24"/>
                <w:szCs w:val="24"/>
              </w:rPr>
              <w:t xml:space="preserve">”, payable at Lucknow or a bank guarantee from a reputed bank selected by the bidder. The format of the bank guarantee shall be in accordance with the form of bid security included in the Bidding Documents at </w:t>
            </w:r>
            <w:r w:rsidRPr="002F3DA8">
              <w:rPr>
                <w:rFonts w:ascii="Book Antiqua" w:hAnsi="Book Antiqua"/>
                <w:b/>
                <w:sz w:val="24"/>
                <w:szCs w:val="24"/>
              </w:rPr>
              <w:t>Annexure-I (ITB)</w:t>
            </w:r>
            <w:r w:rsidRPr="002F3DA8">
              <w:rPr>
                <w:rFonts w:ascii="Book Antiqua" w:hAnsi="Book Antiqua"/>
                <w:sz w:val="24"/>
                <w:szCs w:val="24"/>
              </w:rPr>
              <w:t xml:space="preserve">, </w:t>
            </w:r>
            <w:r w:rsidRPr="002F3DA8">
              <w:rPr>
                <w:rFonts w:ascii="Book Antiqua" w:hAnsi="Book Antiqua"/>
                <w:b/>
                <w:sz w:val="24"/>
                <w:szCs w:val="24"/>
              </w:rPr>
              <w:t>Vol. IA</w:t>
            </w:r>
            <w:r w:rsidRPr="002F3DA8">
              <w:rPr>
                <w:rFonts w:ascii="Book Antiqua" w:hAnsi="Book Antiqua"/>
                <w:sz w:val="24"/>
                <w:szCs w:val="24"/>
              </w:rPr>
              <w:t xml:space="preserve">. The validity of Bid Security shall be </w:t>
            </w:r>
            <w:proofErr w:type="spellStart"/>
            <w:r w:rsidRPr="002F3DA8">
              <w:rPr>
                <w:rFonts w:ascii="Book Antiqua" w:hAnsi="Book Antiqua"/>
                <w:sz w:val="24"/>
                <w:szCs w:val="24"/>
              </w:rPr>
              <w:t>upto</w:t>
            </w:r>
            <w:proofErr w:type="spellEnd"/>
            <w:r w:rsidRPr="002F3DA8">
              <w:rPr>
                <w:rFonts w:ascii="Book Antiqua" w:hAnsi="Book Antiqua"/>
                <w:sz w:val="24"/>
                <w:szCs w:val="24"/>
              </w:rPr>
              <w:t xml:space="preserve"> and including </w:t>
            </w:r>
            <w:r w:rsidRPr="002F3DA8">
              <w:rPr>
                <w:rFonts w:ascii="Book Antiqua" w:hAnsi="Book Antiqua"/>
                <w:b/>
                <w:bCs/>
                <w:color w:val="FF0000"/>
                <w:sz w:val="24"/>
                <w:szCs w:val="24"/>
              </w:rPr>
              <w:t>06.09.2021</w:t>
            </w:r>
            <w:r w:rsidRPr="002F3DA8">
              <w:rPr>
                <w:rFonts w:ascii="Book Antiqua" w:hAnsi="Book Antiqua"/>
                <w:sz w:val="24"/>
                <w:szCs w:val="24"/>
              </w:rPr>
              <w:t xml:space="preserve"> i.e. 250 days from the original date of Bid Opening as per NIT, or any other date as subsequently requested under ITB Sub-Clause 2.2.</w:t>
            </w:r>
          </w:p>
          <w:p w14:paraId="395ACFEC" w14:textId="77777777" w:rsidR="00BE6194" w:rsidRPr="002F3DA8" w:rsidRDefault="00BE6194" w:rsidP="00BE6194">
            <w:pPr>
              <w:tabs>
                <w:tab w:val="left" w:pos="540"/>
              </w:tabs>
              <w:jc w:val="both"/>
              <w:rPr>
                <w:rFonts w:ascii="Book Antiqua" w:hAnsi="Book Antiqua"/>
                <w:sz w:val="24"/>
                <w:szCs w:val="24"/>
              </w:rPr>
            </w:pPr>
          </w:p>
          <w:p w14:paraId="6BE76421" w14:textId="77777777" w:rsidR="00BE6194" w:rsidRPr="002F3DA8" w:rsidRDefault="00BE6194" w:rsidP="00BE6194">
            <w:pPr>
              <w:tabs>
                <w:tab w:val="left" w:pos="720"/>
              </w:tabs>
              <w:ind w:left="720"/>
              <w:jc w:val="both"/>
              <w:rPr>
                <w:rFonts w:ascii="Book Antiqua" w:hAnsi="Book Antiqua"/>
                <w:sz w:val="24"/>
                <w:szCs w:val="24"/>
              </w:rPr>
            </w:pPr>
            <w:r w:rsidRPr="002F3DA8">
              <w:rPr>
                <w:rFonts w:ascii="Book Antiqua" w:hAnsi="Book Antiqua"/>
                <w:sz w:val="24"/>
                <w:szCs w:val="24"/>
              </w:rPr>
              <w:t xml:space="preserve">Micro and Small Enterprises (MSEs) 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2F3DA8">
              <w:rPr>
                <w:rFonts w:ascii="Book Antiqua" w:hAnsi="Book Antiqua"/>
                <w:sz w:val="24"/>
                <w:szCs w:val="24"/>
              </w:rPr>
              <w:t>Udyog</w:t>
            </w:r>
            <w:proofErr w:type="spellEnd"/>
            <w:r w:rsidRPr="002F3DA8">
              <w:rPr>
                <w:rFonts w:ascii="Book Antiqua" w:hAnsi="Book Antiqua"/>
                <w:sz w:val="24"/>
                <w:szCs w:val="24"/>
              </w:rPr>
              <w:t xml:space="preserve"> </w:t>
            </w:r>
            <w:proofErr w:type="spellStart"/>
            <w:r w:rsidRPr="002F3DA8">
              <w:rPr>
                <w:rFonts w:ascii="Book Antiqua" w:hAnsi="Book Antiqua"/>
                <w:sz w:val="24"/>
                <w:szCs w:val="24"/>
              </w:rPr>
              <w:t>Aadhar</w:t>
            </w:r>
            <w:proofErr w:type="spellEnd"/>
            <w:r w:rsidRPr="002F3DA8">
              <w:rPr>
                <w:rFonts w:ascii="Book Antiqua" w:hAnsi="Book Antiqua"/>
                <w:sz w:val="24"/>
                <w:szCs w:val="24"/>
              </w:rPr>
              <w:t xml:space="preserve"> </w:t>
            </w:r>
            <w:r w:rsidRPr="002F3DA8">
              <w:rPr>
                <w:rFonts w:ascii="Book Antiqua" w:hAnsi="Book Antiqua"/>
                <w:sz w:val="24"/>
                <w:szCs w:val="24"/>
              </w:rPr>
              <w:lastRenderedPageBreak/>
              <w:t xml:space="preserve">Memorandum or </w:t>
            </w:r>
            <w:proofErr w:type="spellStart"/>
            <w:r w:rsidRPr="002F3DA8">
              <w:rPr>
                <w:rFonts w:ascii="Book Antiqua" w:hAnsi="Book Antiqua"/>
                <w:sz w:val="24"/>
                <w:szCs w:val="24"/>
              </w:rPr>
              <w:t>Udyam</w:t>
            </w:r>
            <w:proofErr w:type="spellEnd"/>
            <w:r w:rsidRPr="002F3DA8">
              <w:rPr>
                <w:rFonts w:ascii="Book Antiqua" w:hAnsi="Book Antiqua"/>
                <w:sz w:val="24"/>
                <w:szCs w:val="24"/>
              </w:rPr>
              <w:t xml:space="preserve"> Registration or any other body specified by Ministry of Micro, Small and Medium Enterprises are exempted from submission of Bid Security as per the Provisions of the Public Procurement Policy for Micro and Small Enterprises (MSEs) order 2012, Notification dated 01.06.2020 read in conjunction with related notification issued from time to time for such enterprises. This shall be subject to production of documentary evidence with regard to registration with authorities mentioned above in accordance with the relevant notifications/orders.</w:t>
            </w:r>
          </w:p>
          <w:p w14:paraId="26F92633" w14:textId="77777777" w:rsidR="00BE6194" w:rsidRPr="002F3DA8" w:rsidRDefault="00BE6194" w:rsidP="00BE6194">
            <w:pPr>
              <w:jc w:val="both"/>
              <w:rPr>
                <w:rFonts w:ascii="Book Antiqua" w:hAnsi="Book Antiqua"/>
                <w:sz w:val="24"/>
                <w:szCs w:val="24"/>
              </w:rPr>
            </w:pPr>
          </w:p>
          <w:p w14:paraId="3F3B2EB2" w14:textId="77777777" w:rsidR="00BE6194" w:rsidRPr="002F3DA8" w:rsidRDefault="00BE6194" w:rsidP="00BE6194">
            <w:pPr>
              <w:widowControl w:val="0"/>
              <w:numPr>
                <w:ilvl w:val="1"/>
                <w:numId w:val="31"/>
              </w:numPr>
              <w:tabs>
                <w:tab w:val="left" w:pos="720"/>
              </w:tabs>
              <w:autoSpaceDE w:val="0"/>
              <w:autoSpaceDN w:val="0"/>
              <w:adjustRightInd w:val="0"/>
              <w:ind w:left="720"/>
              <w:jc w:val="both"/>
              <w:rPr>
                <w:rFonts w:ascii="Book Antiqua" w:hAnsi="Book Antiqua"/>
                <w:sz w:val="24"/>
                <w:szCs w:val="24"/>
              </w:rPr>
            </w:pPr>
            <w:r w:rsidRPr="002F3DA8">
              <w:rPr>
                <w:rFonts w:ascii="Book Antiqua" w:hAnsi="Book Antiqua"/>
                <w:sz w:val="24"/>
                <w:szCs w:val="24"/>
              </w:rPr>
              <w:t>Any bid not accompanied by an acceptable bid security, except as exempted at 3.2 above, shall be rejected by the Employer as being nonresponsive, pursuant to ITB Sub-Clause 13.4.</w:t>
            </w:r>
          </w:p>
          <w:p w14:paraId="5C7B3708" w14:textId="77777777" w:rsidR="00BE6194" w:rsidRPr="002F3DA8" w:rsidRDefault="00BE6194" w:rsidP="00BE6194">
            <w:pPr>
              <w:ind w:left="720"/>
              <w:jc w:val="both"/>
              <w:rPr>
                <w:rFonts w:ascii="Book Antiqua" w:hAnsi="Book Antiqua"/>
                <w:sz w:val="24"/>
                <w:szCs w:val="24"/>
              </w:rPr>
            </w:pPr>
          </w:p>
          <w:p w14:paraId="7DFB1BF9" w14:textId="77777777" w:rsidR="00BE6194" w:rsidRPr="002F3DA8" w:rsidRDefault="00BE6194" w:rsidP="00BE6194">
            <w:pPr>
              <w:widowControl w:val="0"/>
              <w:numPr>
                <w:ilvl w:val="1"/>
                <w:numId w:val="31"/>
              </w:numPr>
              <w:tabs>
                <w:tab w:val="left" w:pos="720"/>
              </w:tabs>
              <w:autoSpaceDE w:val="0"/>
              <w:autoSpaceDN w:val="0"/>
              <w:adjustRightInd w:val="0"/>
              <w:ind w:left="720"/>
              <w:jc w:val="both"/>
              <w:rPr>
                <w:rFonts w:ascii="Book Antiqua" w:hAnsi="Book Antiqua"/>
                <w:sz w:val="24"/>
                <w:szCs w:val="24"/>
              </w:rPr>
            </w:pPr>
            <w:r w:rsidRPr="002F3DA8">
              <w:rPr>
                <w:rFonts w:ascii="Book Antiqua" w:hAnsi="Book Antiqua"/>
                <w:sz w:val="24"/>
                <w:szCs w:val="24"/>
              </w:rPr>
              <w:t>The bid securities of unsuccessful bidders will be returned as promptly as possible, but not later than twenty-eight (28) days after the expiration of the bid validity period.</w:t>
            </w:r>
          </w:p>
          <w:p w14:paraId="256D1924" w14:textId="77777777" w:rsidR="00BE6194" w:rsidRPr="002F3DA8" w:rsidRDefault="00BE6194" w:rsidP="00BE6194">
            <w:pPr>
              <w:jc w:val="both"/>
              <w:rPr>
                <w:rFonts w:ascii="Book Antiqua" w:hAnsi="Book Antiqua"/>
                <w:sz w:val="24"/>
                <w:szCs w:val="24"/>
              </w:rPr>
            </w:pPr>
          </w:p>
          <w:p w14:paraId="656A5351" w14:textId="77777777" w:rsidR="00BE6194" w:rsidRPr="002F3DA8" w:rsidRDefault="00BE6194" w:rsidP="00BE6194">
            <w:pPr>
              <w:widowControl w:val="0"/>
              <w:numPr>
                <w:ilvl w:val="1"/>
                <w:numId w:val="31"/>
              </w:numPr>
              <w:tabs>
                <w:tab w:val="left" w:pos="720"/>
              </w:tabs>
              <w:autoSpaceDE w:val="0"/>
              <w:autoSpaceDN w:val="0"/>
              <w:adjustRightInd w:val="0"/>
              <w:ind w:left="720"/>
              <w:jc w:val="both"/>
              <w:rPr>
                <w:rFonts w:ascii="Book Antiqua" w:hAnsi="Book Antiqua"/>
                <w:sz w:val="24"/>
                <w:szCs w:val="24"/>
              </w:rPr>
            </w:pPr>
            <w:r w:rsidRPr="002F3DA8">
              <w:rPr>
                <w:rFonts w:ascii="Book Antiqua" w:hAnsi="Book Antiqua"/>
                <w:sz w:val="24"/>
                <w:szCs w:val="24"/>
              </w:rPr>
              <w:t xml:space="preserve">The successful Bidder shall be required to keep its </w:t>
            </w:r>
            <w:r w:rsidRPr="002F3DA8">
              <w:rPr>
                <w:rFonts w:ascii="Book Antiqua" w:hAnsi="Book Antiqua"/>
                <w:sz w:val="24"/>
                <w:szCs w:val="24"/>
              </w:rPr>
              <w:lastRenderedPageBreak/>
              <w:t>bid security valid for a sufficient period till the performance security pursuant to ITB Clause 25 are furnished to the satisfaction of the Owner. The bid security of the successful Bidder will be returned when the Bidder has signed the Contract Agreement, pursuant to ITB Clause 24, and has furnished the required performance security, pursuant to ITB Clause 25.</w:t>
            </w:r>
          </w:p>
          <w:p w14:paraId="3B0B3114" w14:textId="77777777" w:rsidR="00BE6194" w:rsidRPr="002F3DA8" w:rsidRDefault="00BE6194" w:rsidP="00BE6194">
            <w:pPr>
              <w:jc w:val="both"/>
              <w:rPr>
                <w:rFonts w:ascii="Book Antiqua" w:hAnsi="Book Antiqua"/>
                <w:sz w:val="24"/>
                <w:szCs w:val="24"/>
              </w:rPr>
            </w:pPr>
          </w:p>
          <w:p w14:paraId="3766A043" w14:textId="77777777" w:rsidR="00BE6194" w:rsidRPr="002F3DA8" w:rsidRDefault="00BE6194" w:rsidP="00BE6194">
            <w:pPr>
              <w:widowControl w:val="0"/>
              <w:numPr>
                <w:ilvl w:val="2"/>
                <w:numId w:val="31"/>
              </w:numPr>
              <w:tabs>
                <w:tab w:val="clear" w:pos="2160"/>
              </w:tabs>
              <w:autoSpaceDE w:val="0"/>
              <w:autoSpaceDN w:val="0"/>
              <w:adjustRightInd w:val="0"/>
              <w:ind w:left="720" w:hanging="693"/>
              <w:jc w:val="both"/>
              <w:rPr>
                <w:rFonts w:ascii="Book Antiqua" w:hAnsi="Book Antiqua"/>
                <w:sz w:val="24"/>
                <w:szCs w:val="24"/>
              </w:rPr>
            </w:pPr>
            <w:r w:rsidRPr="002F3DA8">
              <w:rPr>
                <w:rFonts w:ascii="Book Antiqua" w:hAnsi="Book Antiqua"/>
                <w:sz w:val="24"/>
                <w:szCs w:val="24"/>
              </w:rPr>
              <w:t>In case of the successful bidder who opts for pro-rata deduction at the rate of five percent (5%) or ten percent (10%) from the Running Bills as Security Deposit in terms of clause 18, Special Conditions of Contract, Vol. IB, the bid security submitted by it along with the bid/ tender shall be treated as Initial Security Deposit, the validity of Bank Guarantee towards bid security shall be ensured till the deduction towards initial security deposit, as aforesaid, is affected.</w:t>
            </w:r>
          </w:p>
          <w:p w14:paraId="771EF591" w14:textId="77777777" w:rsidR="00BE6194" w:rsidRPr="002F3DA8" w:rsidRDefault="00BE6194" w:rsidP="00BE6194">
            <w:pPr>
              <w:ind w:left="720"/>
              <w:jc w:val="both"/>
              <w:rPr>
                <w:rFonts w:ascii="Book Antiqua" w:hAnsi="Book Antiqua"/>
                <w:sz w:val="24"/>
                <w:szCs w:val="24"/>
              </w:rPr>
            </w:pPr>
          </w:p>
          <w:p w14:paraId="79BFA399" w14:textId="77777777" w:rsidR="00BE6194" w:rsidRPr="002F3DA8" w:rsidRDefault="00BE6194" w:rsidP="00BE6194">
            <w:pPr>
              <w:tabs>
                <w:tab w:val="left" w:pos="720"/>
              </w:tabs>
              <w:ind w:left="720"/>
              <w:jc w:val="both"/>
              <w:rPr>
                <w:rFonts w:ascii="Book Antiqua" w:hAnsi="Book Antiqua"/>
                <w:b/>
                <w:bCs/>
                <w:sz w:val="24"/>
                <w:szCs w:val="24"/>
                <w:lang w:val="en-GB"/>
              </w:rPr>
            </w:pPr>
            <w:r w:rsidRPr="002F3DA8">
              <w:rPr>
                <w:rFonts w:ascii="Book Antiqua" w:hAnsi="Book Antiqua"/>
                <w:b/>
                <w:bCs/>
                <w:sz w:val="24"/>
                <w:szCs w:val="24"/>
                <w:lang w:val="en-GB"/>
              </w:rPr>
              <w:t>Clause No. 9.0 on Page 8 and Annexure-‘E’ of Conditions of Contract for Civil Works, Document Code No. DC–5010–July–1992 is superseded by the above clause.</w:t>
            </w:r>
          </w:p>
          <w:p w14:paraId="47F42263" w14:textId="77777777" w:rsidR="00BE6194" w:rsidRPr="002F3DA8" w:rsidRDefault="00BE6194" w:rsidP="00BE6194">
            <w:pPr>
              <w:tabs>
                <w:tab w:val="left" w:pos="540"/>
              </w:tabs>
              <w:jc w:val="both"/>
              <w:rPr>
                <w:rFonts w:ascii="Book Antiqua" w:hAnsi="Book Antiqua"/>
                <w:b/>
                <w:bCs/>
                <w:sz w:val="24"/>
                <w:szCs w:val="24"/>
                <w:lang w:val="en-GB"/>
              </w:rPr>
            </w:pPr>
          </w:p>
          <w:p w14:paraId="7BD808E7" w14:textId="77777777" w:rsidR="00BE6194" w:rsidRPr="002F3DA8" w:rsidRDefault="00BE6194" w:rsidP="00D9382C">
            <w:pPr>
              <w:widowControl w:val="0"/>
              <w:numPr>
                <w:ilvl w:val="1"/>
                <w:numId w:val="31"/>
              </w:numPr>
              <w:tabs>
                <w:tab w:val="left" w:pos="720"/>
              </w:tabs>
              <w:autoSpaceDE w:val="0"/>
              <w:autoSpaceDN w:val="0"/>
              <w:adjustRightInd w:val="0"/>
              <w:ind w:left="720" w:right="162"/>
              <w:jc w:val="both"/>
              <w:rPr>
                <w:rFonts w:ascii="Book Antiqua" w:hAnsi="Book Antiqua"/>
                <w:sz w:val="24"/>
                <w:szCs w:val="24"/>
                <w:lang w:val="en-GB"/>
              </w:rPr>
            </w:pPr>
            <w:r w:rsidRPr="002F3DA8">
              <w:rPr>
                <w:rFonts w:ascii="Book Antiqua" w:hAnsi="Book Antiqua"/>
                <w:sz w:val="24"/>
                <w:szCs w:val="24"/>
                <w:lang w:val="en-GB"/>
              </w:rPr>
              <w:t>The Bid Guarantee/ EMD shall be forfeited on the following grounds:</w:t>
            </w:r>
          </w:p>
          <w:p w14:paraId="29DA7710" w14:textId="77777777" w:rsidR="00BE6194" w:rsidRPr="002F3DA8" w:rsidRDefault="00BE6194" w:rsidP="00D9382C">
            <w:pPr>
              <w:tabs>
                <w:tab w:val="left" w:pos="540"/>
              </w:tabs>
              <w:ind w:left="975" w:right="162"/>
              <w:jc w:val="both"/>
              <w:rPr>
                <w:rFonts w:ascii="Book Antiqua" w:hAnsi="Book Antiqua"/>
                <w:sz w:val="24"/>
                <w:szCs w:val="24"/>
                <w:lang w:val="en-GB"/>
              </w:rPr>
            </w:pPr>
          </w:p>
          <w:p w14:paraId="3D165F14" w14:textId="77777777" w:rsidR="00BE6194" w:rsidRPr="002F3DA8" w:rsidRDefault="00BE6194" w:rsidP="00D9382C">
            <w:pPr>
              <w:ind w:left="1260" w:right="162" w:hanging="540"/>
              <w:jc w:val="both"/>
              <w:rPr>
                <w:rFonts w:ascii="Book Antiqua" w:hAnsi="Book Antiqua"/>
                <w:sz w:val="24"/>
                <w:szCs w:val="24"/>
                <w:lang w:val="en-GB"/>
              </w:rPr>
            </w:pPr>
            <w:r w:rsidRPr="002F3DA8">
              <w:rPr>
                <w:rFonts w:ascii="Book Antiqua" w:hAnsi="Book Antiqua"/>
                <w:sz w:val="24"/>
                <w:szCs w:val="24"/>
                <w:lang w:val="en-GB"/>
              </w:rPr>
              <w:t>(a)</w:t>
            </w:r>
            <w:r w:rsidRPr="002F3DA8">
              <w:rPr>
                <w:rFonts w:ascii="Book Antiqua" w:hAnsi="Book Antiqua"/>
                <w:sz w:val="24"/>
                <w:szCs w:val="24"/>
                <w:lang w:val="en-GB"/>
              </w:rPr>
              <w:tab/>
              <w:t>if the Bidder withdraws its bid during the period of bid validity specified by the Bidder in the Bid Form (Techno Commercial Bid); or</w:t>
            </w:r>
          </w:p>
          <w:p w14:paraId="1E4A59EF" w14:textId="77777777" w:rsidR="00BE6194" w:rsidRPr="002F3DA8" w:rsidRDefault="00BE6194" w:rsidP="00D9382C">
            <w:pPr>
              <w:tabs>
                <w:tab w:val="left" w:pos="540"/>
              </w:tabs>
              <w:ind w:left="975" w:right="162"/>
              <w:jc w:val="both"/>
              <w:rPr>
                <w:rFonts w:ascii="Book Antiqua" w:hAnsi="Book Antiqua"/>
                <w:sz w:val="24"/>
                <w:szCs w:val="24"/>
                <w:lang w:val="en-GB"/>
              </w:rPr>
            </w:pPr>
          </w:p>
          <w:p w14:paraId="2568ED3C" w14:textId="77777777" w:rsidR="00BE6194" w:rsidRPr="002F3DA8" w:rsidRDefault="00BE6194" w:rsidP="00D9382C">
            <w:pPr>
              <w:ind w:left="1260" w:right="162" w:hanging="540"/>
              <w:jc w:val="both"/>
              <w:rPr>
                <w:rFonts w:ascii="Book Antiqua" w:hAnsi="Book Antiqua"/>
                <w:sz w:val="24"/>
                <w:szCs w:val="24"/>
                <w:lang w:val="en-GB"/>
              </w:rPr>
            </w:pPr>
            <w:r w:rsidRPr="002F3DA8">
              <w:rPr>
                <w:rFonts w:ascii="Book Antiqua" w:hAnsi="Book Antiqua"/>
                <w:sz w:val="24"/>
                <w:szCs w:val="24"/>
                <w:lang w:val="en-GB"/>
              </w:rPr>
              <w:t>(b)</w:t>
            </w:r>
            <w:r w:rsidRPr="002F3DA8">
              <w:rPr>
                <w:rFonts w:ascii="Book Antiqua" w:hAnsi="Book Antiqua"/>
                <w:sz w:val="24"/>
                <w:szCs w:val="24"/>
                <w:lang w:val="en-GB"/>
              </w:rPr>
              <w:tab/>
              <w:t>In case the Bidder does not withdraw the deviations proposed by him, if any, at the cost of withdrawal stated by him in the bid in the Statements of Deviations and/or accept the withdrawals/rectifications pursuant to the declaration/confirmation made by him in Attachment – Declaration of the Bid; or</w:t>
            </w:r>
          </w:p>
          <w:p w14:paraId="4561CE3E" w14:textId="77777777" w:rsidR="00BE6194" w:rsidRPr="002F3DA8" w:rsidRDefault="00BE6194" w:rsidP="00D9382C">
            <w:pPr>
              <w:ind w:left="975" w:right="162" w:hanging="435"/>
              <w:jc w:val="both"/>
              <w:rPr>
                <w:rFonts w:ascii="Book Antiqua" w:hAnsi="Book Antiqua"/>
                <w:sz w:val="24"/>
                <w:szCs w:val="24"/>
                <w:lang w:val="en-GB"/>
              </w:rPr>
            </w:pPr>
          </w:p>
          <w:p w14:paraId="54320A3F" w14:textId="77777777" w:rsidR="00BE6194" w:rsidRPr="002F3DA8" w:rsidRDefault="00BE6194" w:rsidP="00D9382C">
            <w:pPr>
              <w:ind w:left="1260" w:right="162" w:hanging="540"/>
              <w:jc w:val="both"/>
              <w:rPr>
                <w:rFonts w:ascii="Book Antiqua" w:hAnsi="Book Antiqua"/>
                <w:sz w:val="24"/>
                <w:szCs w:val="24"/>
                <w:lang w:val="en-GB"/>
              </w:rPr>
            </w:pPr>
            <w:r w:rsidRPr="002F3DA8">
              <w:rPr>
                <w:rFonts w:ascii="Book Antiqua" w:hAnsi="Book Antiqua"/>
                <w:sz w:val="24"/>
                <w:szCs w:val="24"/>
                <w:lang w:val="en-GB"/>
              </w:rPr>
              <w:t>(c)</w:t>
            </w:r>
            <w:r w:rsidRPr="002F3DA8">
              <w:rPr>
                <w:rFonts w:ascii="Book Antiqua" w:hAnsi="Book Antiqua"/>
                <w:sz w:val="24"/>
                <w:szCs w:val="24"/>
                <w:lang w:val="en-GB"/>
              </w:rPr>
              <w:tab/>
              <w:t xml:space="preserve">If a Bidder does not accept the corrections to arithmetical errors identified during preliminary evaluation of his bid pursuant to ITB Sub-Clause 17.2; or  </w:t>
            </w:r>
          </w:p>
          <w:p w14:paraId="1EBFF80B" w14:textId="77777777" w:rsidR="00BE6194" w:rsidRPr="002F3DA8" w:rsidRDefault="00BE6194" w:rsidP="00D9382C">
            <w:pPr>
              <w:tabs>
                <w:tab w:val="left" w:pos="540"/>
              </w:tabs>
              <w:ind w:left="975" w:right="162"/>
              <w:jc w:val="both"/>
              <w:rPr>
                <w:rFonts w:ascii="Book Antiqua" w:hAnsi="Book Antiqua"/>
                <w:sz w:val="24"/>
                <w:szCs w:val="24"/>
                <w:lang w:val="en-GB"/>
              </w:rPr>
            </w:pPr>
          </w:p>
          <w:p w14:paraId="459B79B7" w14:textId="77777777" w:rsidR="00BE6194" w:rsidRPr="002F3DA8" w:rsidRDefault="00BE6194" w:rsidP="00D9382C">
            <w:pPr>
              <w:ind w:left="1260" w:right="162" w:hanging="540"/>
              <w:jc w:val="both"/>
              <w:rPr>
                <w:rFonts w:ascii="Book Antiqua" w:hAnsi="Book Antiqua"/>
                <w:sz w:val="24"/>
                <w:szCs w:val="24"/>
                <w:lang w:val="en-GB"/>
              </w:rPr>
            </w:pPr>
            <w:r w:rsidRPr="002F3DA8">
              <w:rPr>
                <w:rFonts w:ascii="Book Antiqua" w:hAnsi="Book Antiqua"/>
                <w:sz w:val="24"/>
                <w:szCs w:val="24"/>
                <w:lang w:val="en-GB"/>
              </w:rPr>
              <w:t>(d)</w:t>
            </w:r>
            <w:r w:rsidRPr="002F3DA8">
              <w:rPr>
                <w:rFonts w:ascii="Book Antiqua" w:hAnsi="Book Antiqua"/>
                <w:sz w:val="24"/>
                <w:szCs w:val="24"/>
                <w:lang w:val="en-GB"/>
              </w:rPr>
              <w:tab/>
              <w:t>in the case of a successful Bidder, if the Bidder fails within the specified time limit</w:t>
            </w:r>
          </w:p>
          <w:p w14:paraId="78993266" w14:textId="77777777" w:rsidR="00BE6194" w:rsidRPr="002F3DA8" w:rsidRDefault="00BE6194" w:rsidP="00D9382C">
            <w:pPr>
              <w:tabs>
                <w:tab w:val="left" w:pos="540"/>
              </w:tabs>
              <w:ind w:left="975" w:right="162"/>
              <w:jc w:val="both"/>
              <w:rPr>
                <w:rFonts w:ascii="Book Antiqua" w:hAnsi="Book Antiqua"/>
                <w:sz w:val="24"/>
                <w:szCs w:val="24"/>
                <w:lang w:val="en-GB"/>
              </w:rPr>
            </w:pPr>
          </w:p>
          <w:p w14:paraId="282F79DA" w14:textId="77777777" w:rsidR="00BE6194" w:rsidRPr="002F3DA8" w:rsidRDefault="00BE6194" w:rsidP="00D9382C">
            <w:pPr>
              <w:ind w:left="1440" w:right="162" w:hanging="540"/>
              <w:jc w:val="both"/>
              <w:rPr>
                <w:rFonts w:ascii="Book Antiqua" w:hAnsi="Book Antiqua"/>
                <w:sz w:val="24"/>
                <w:szCs w:val="24"/>
                <w:lang w:val="en-GB"/>
              </w:rPr>
            </w:pPr>
            <w:r w:rsidRPr="002F3DA8">
              <w:rPr>
                <w:rFonts w:ascii="Book Antiqua" w:hAnsi="Book Antiqua"/>
                <w:sz w:val="24"/>
                <w:szCs w:val="24"/>
                <w:lang w:val="en-GB"/>
              </w:rPr>
              <w:lastRenderedPageBreak/>
              <w:t>(</w:t>
            </w:r>
            <w:proofErr w:type="spellStart"/>
            <w:r w:rsidRPr="002F3DA8">
              <w:rPr>
                <w:rFonts w:ascii="Book Antiqua" w:hAnsi="Book Antiqua"/>
                <w:sz w:val="24"/>
                <w:szCs w:val="24"/>
                <w:lang w:val="en-GB"/>
              </w:rPr>
              <w:t>i</w:t>
            </w:r>
            <w:proofErr w:type="spellEnd"/>
            <w:r w:rsidRPr="002F3DA8">
              <w:rPr>
                <w:rFonts w:ascii="Book Antiqua" w:hAnsi="Book Antiqua"/>
                <w:sz w:val="24"/>
                <w:szCs w:val="24"/>
                <w:lang w:val="en-GB"/>
              </w:rPr>
              <w:t>)</w:t>
            </w:r>
            <w:r w:rsidRPr="002F3DA8">
              <w:rPr>
                <w:rFonts w:ascii="Book Antiqua" w:hAnsi="Book Antiqua"/>
                <w:sz w:val="24"/>
                <w:szCs w:val="24"/>
                <w:lang w:val="en-GB"/>
              </w:rPr>
              <w:tab/>
              <w:t>to sign the Contract Agreement, in accordance with ITB Clause 24, or</w:t>
            </w:r>
          </w:p>
          <w:p w14:paraId="40627158" w14:textId="77777777" w:rsidR="00BE6194" w:rsidRPr="002F3DA8" w:rsidRDefault="00BE6194" w:rsidP="00D9382C">
            <w:pPr>
              <w:tabs>
                <w:tab w:val="left" w:pos="540"/>
              </w:tabs>
              <w:ind w:left="1530" w:right="162" w:hanging="540"/>
              <w:jc w:val="both"/>
              <w:rPr>
                <w:rFonts w:ascii="Book Antiqua" w:hAnsi="Book Antiqua"/>
                <w:sz w:val="24"/>
                <w:szCs w:val="24"/>
                <w:lang w:val="en-GB"/>
              </w:rPr>
            </w:pPr>
          </w:p>
          <w:p w14:paraId="1BA30BF2" w14:textId="77777777" w:rsidR="00BE6194" w:rsidRPr="002F3DA8" w:rsidRDefault="00BE6194" w:rsidP="00D9382C">
            <w:pPr>
              <w:ind w:left="1440" w:right="162" w:hanging="540"/>
              <w:jc w:val="both"/>
              <w:rPr>
                <w:rFonts w:ascii="Book Antiqua" w:hAnsi="Book Antiqua"/>
                <w:sz w:val="24"/>
                <w:szCs w:val="24"/>
                <w:lang w:val="en-GB"/>
              </w:rPr>
            </w:pPr>
            <w:r w:rsidRPr="002F3DA8">
              <w:rPr>
                <w:rFonts w:ascii="Book Antiqua" w:hAnsi="Book Antiqua"/>
                <w:sz w:val="24"/>
                <w:szCs w:val="24"/>
                <w:lang w:val="en-GB"/>
              </w:rPr>
              <w:t xml:space="preserve">(ii) </w:t>
            </w:r>
            <w:r w:rsidRPr="002F3DA8">
              <w:rPr>
                <w:rFonts w:ascii="Book Antiqua" w:hAnsi="Book Antiqua"/>
                <w:sz w:val="24"/>
                <w:szCs w:val="24"/>
                <w:lang w:val="en-GB"/>
              </w:rPr>
              <w:tab/>
            </w:r>
            <w:proofErr w:type="gramStart"/>
            <w:r w:rsidRPr="002F3DA8">
              <w:rPr>
                <w:rFonts w:ascii="Book Antiqua" w:hAnsi="Book Antiqua"/>
                <w:sz w:val="24"/>
                <w:szCs w:val="24"/>
                <w:lang w:val="en-GB"/>
              </w:rPr>
              <w:t>to</w:t>
            </w:r>
            <w:proofErr w:type="gramEnd"/>
            <w:r w:rsidRPr="002F3DA8">
              <w:rPr>
                <w:rFonts w:ascii="Book Antiqua" w:hAnsi="Book Antiqua"/>
                <w:sz w:val="24"/>
                <w:szCs w:val="24"/>
                <w:lang w:val="en-GB"/>
              </w:rPr>
              <w:t xml:space="preserve"> furnish the required performance security, in accordance with ITB Clause 25 and/or to keep the bid security valid as per the requirement of ITB Sub-Clause 3.5.</w:t>
            </w:r>
          </w:p>
          <w:p w14:paraId="590E079F" w14:textId="77777777" w:rsidR="00BE6194" w:rsidRPr="002F3DA8" w:rsidRDefault="00BE6194" w:rsidP="00BE6194">
            <w:pPr>
              <w:tabs>
                <w:tab w:val="left" w:pos="540"/>
              </w:tabs>
              <w:ind w:left="975" w:right="-180"/>
              <w:jc w:val="both"/>
              <w:rPr>
                <w:rFonts w:ascii="Book Antiqua" w:hAnsi="Book Antiqua"/>
                <w:sz w:val="24"/>
                <w:szCs w:val="24"/>
                <w:lang w:val="en-GB"/>
              </w:rPr>
            </w:pPr>
          </w:p>
          <w:p w14:paraId="0A474E42" w14:textId="77777777" w:rsidR="00BE6194" w:rsidRPr="002F3DA8" w:rsidRDefault="00BE6194" w:rsidP="00BE6194">
            <w:pPr>
              <w:widowControl w:val="0"/>
              <w:numPr>
                <w:ilvl w:val="1"/>
                <w:numId w:val="31"/>
              </w:numPr>
              <w:tabs>
                <w:tab w:val="left" w:pos="720"/>
              </w:tabs>
              <w:autoSpaceDE w:val="0"/>
              <w:autoSpaceDN w:val="0"/>
              <w:adjustRightInd w:val="0"/>
              <w:ind w:left="720"/>
              <w:jc w:val="both"/>
              <w:rPr>
                <w:rFonts w:ascii="Book Antiqua" w:hAnsi="Book Antiqua"/>
                <w:sz w:val="24"/>
                <w:szCs w:val="24"/>
                <w:lang w:val="en-GB"/>
              </w:rPr>
            </w:pPr>
            <w:r w:rsidRPr="002F3DA8">
              <w:rPr>
                <w:rFonts w:ascii="Book Antiqua" w:hAnsi="Book Antiqua"/>
                <w:sz w:val="24"/>
                <w:szCs w:val="24"/>
                <w:lang w:val="en-GB"/>
              </w:rPr>
              <w:t>No interest shall be payable by the Owner on the above Bid Security.</w:t>
            </w:r>
          </w:p>
          <w:p w14:paraId="6C91F83D" w14:textId="77777777" w:rsidR="00BE6194" w:rsidRPr="002F3DA8" w:rsidRDefault="00BE6194" w:rsidP="00BE6194">
            <w:pPr>
              <w:ind w:left="720"/>
              <w:jc w:val="both"/>
              <w:rPr>
                <w:rFonts w:ascii="Book Antiqua" w:hAnsi="Book Antiqua"/>
                <w:sz w:val="24"/>
                <w:szCs w:val="24"/>
                <w:lang w:val="en-GB"/>
              </w:rPr>
            </w:pPr>
          </w:p>
          <w:p w14:paraId="36ED3A31" w14:textId="77777777" w:rsidR="00BE6194" w:rsidRPr="002F3DA8" w:rsidRDefault="00BE6194" w:rsidP="00BE6194">
            <w:pPr>
              <w:widowControl w:val="0"/>
              <w:numPr>
                <w:ilvl w:val="1"/>
                <w:numId w:val="31"/>
              </w:numPr>
              <w:tabs>
                <w:tab w:val="left" w:pos="720"/>
              </w:tabs>
              <w:autoSpaceDE w:val="0"/>
              <w:autoSpaceDN w:val="0"/>
              <w:adjustRightInd w:val="0"/>
              <w:ind w:left="720"/>
              <w:jc w:val="both"/>
              <w:rPr>
                <w:rFonts w:ascii="Book Antiqua" w:hAnsi="Book Antiqua"/>
                <w:sz w:val="24"/>
                <w:szCs w:val="24"/>
                <w:lang w:val="en-GB"/>
              </w:rPr>
            </w:pPr>
            <w:r w:rsidRPr="002F3DA8">
              <w:rPr>
                <w:rFonts w:ascii="Book Antiqua" w:hAnsi="Book Antiqua"/>
                <w:sz w:val="24"/>
                <w:szCs w:val="24"/>
                <w:lang w:val="en-GB"/>
              </w:rPr>
              <w:t>The EMD of the successful bidder will be returned as per clause no. 18.0 of Special Conditions of Contract. The EMD of the unsuccessful bidders will be returned after Award to the successful bidder.</w:t>
            </w:r>
          </w:p>
          <w:p w14:paraId="45DE315B" w14:textId="77777777" w:rsidR="00BE6194" w:rsidRPr="002F3DA8" w:rsidRDefault="00BE6194" w:rsidP="00BE6194">
            <w:pPr>
              <w:tabs>
                <w:tab w:val="left" w:pos="540"/>
              </w:tabs>
              <w:jc w:val="both"/>
              <w:rPr>
                <w:rFonts w:ascii="Book Antiqua" w:hAnsi="Book Antiqua"/>
                <w:sz w:val="24"/>
                <w:szCs w:val="24"/>
                <w:lang w:val="en-GB"/>
              </w:rPr>
            </w:pPr>
          </w:p>
          <w:p w14:paraId="12F33185" w14:textId="4883943F" w:rsidR="00BE6194" w:rsidRPr="002F3DA8" w:rsidRDefault="00BE6194" w:rsidP="00BE6194">
            <w:pPr>
              <w:tabs>
                <w:tab w:val="left" w:pos="432"/>
              </w:tabs>
              <w:jc w:val="both"/>
              <w:rPr>
                <w:rFonts w:ascii="Book Antiqua" w:hAnsi="Book Antiqua" w:cstheme="minorHAnsi"/>
                <w:sz w:val="24"/>
                <w:szCs w:val="24"/>
              </w:rPr>
            </w:pPr>
          </w:p>
        </w:tc>
        <w:tc>
          <w:tcPr>
            <w:tcW w:w="7020" w:type="dxa"/>
          </w:tcPr>
          <w:p w14:paraId="5A07E836" w14:textId="04478A6E" w:rsidR="002E0328" w:rsidRPr="002E0328" w:rsidRDefault="002E0328" w:rsidP="00D9382C">
            <w:pPr>
              <w:pStyle w:val="ListParagraph"/>
              <w:widowControl w:val="0"/>
              <w:numPr>
                <w:ilvl w:val="1"/>
                <w:numId w:val="38"/>
              </w:numPr>
              <w:autoSpaceDE w:val="0"/>
              <w:autoSpaceDN w:val="0"/>
              <w:adjustRightInd w:val="0"/>
              <w:ind w:left="702" w:hanging="630"/>
              <w:jc w:val="both"/>
              <w:rPr>
                <w:rFonts w:ascii="Book Antiqua" w:hAnsi="Book Antiqua"/>
                <w:sz w:val="24"/>
                <w:szCs w:val="24"/>
                <w:lang w:val="en-GB"/>
              </w:rPr>
            </w:pPr>
            <w:r w:rsidRPr="002E0328">
              <w:rPr>
                <w:rFonts w:ascii="Book Antiqua" w:hAnsi="Book Antiqua"/>
                <w:sz w:val="24"/>
                <w:szCs w:val="24"/>
                <w:lang w:val="en-GB"/>
              </w:rPr>
              <w:lastRenderedPageBreak/>
              <w:t>Bid security shall not be applicable in this package. All the bidders shall submit as part of their bid, a bid securing Declaration in Attachment-19 of the bid forms.</w:t>
            </w:r>
          </w:p>
          <w:p w14:paraId="7C644CEF" w14:textId="77777777" w:rsidR="002E0328" w:rsidRPr="002E0328" w:rsidRDefault="002E0328" w:rsidP="00D9382C">
            <w:pPr>
              <w:widowControl w:val="0"/>
              <w:autoSpaceDE w:val="0"/>
              <w:autoSpaceDN w:val="0"/>
              <w:adjustRightInd w:val="0"/>
              <w:ind w:left="702" w:firstLine="90"/>
              <w:jc w:val="both"/>
              <w:rPr>
                <w:rFonts w:ascii="Book Antiqua" w:hAnsi="Book Antiqua"/>
                <w:sz w:val="24"/>
                <w:szCs w:val="24"/>
              </w:rPr>
            </w:pPr>
          </w:p>
          <w:p w14:paraId="2EE86D8D" w14:textId="77777777" w:rsidR="002E0328" w:rsidRPr="002E0328" w:rsidRDefault="002E0328" w:rsidP="00D9382C">
            <w:pPr>
              <w:widowControl w:val="0"/>
              <w:autoSpaceDE w:val="0"/>
              <w:autoSpaceDN w:val="0"/>
              <w:adjustRightInd w:val="0"/>
              <w:ind w:left="702" w:firstLine="90"/>
              <w:jc w:val="both"/>
              <w:rPr>
                <w:rFonts w:ascii="Book Antiqua" w:hAnsi="Book Antiqua"/>
                <w:sz w:val="24"/>
                <w:szCs w:val="24"/>
              </w:rPr>
            </w:pPr>
            <w:r w:rsidRPr="002E0328">
              <w:rPr>
                <w:rFonts w:ascii="Book Antiqua" w:hAnsi="Book Antiqua"/>
                <w:sz w:val="24"/>
                <w:szCs w:val="24"/>
              </w:rPr>
              <w:t xml:space="preserve">Further, Micro and Small Enterprises (MSEs) bidders </w:t>
            </w:r>
            <w:r w:rsidRPr="002E0328">
              <w:rPr>
                <w:rFonts w:ascii="Book Antiqua" w:hAnsi="Book Antiqua"/>
                <w:sz w:val="24"/>
                <w:szCs w:val="24"/>
              </w:rPr>
              <w:lastRenderedPageBreak/>
              <w:t xml:space="preserve">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2E0328">
              <w:rPr>
                <w:rFonts w:ascii="Book Antiqua" w:hAnsi="Book Antiqua"/>
                <w:sz w:val="24"/>
                <w:szCs w:val="24"/>
              </w:rPr>
              <w:t>Udyog</w:t>
            </w:r>
            <w:proofErr w:type="spellEnd"/>
            <w:r w:rsidRPr="002E0328">
              <w:rPr>
                <w:rFonts w:ascii="Book Antiqua" w:hAnsi="Book Antiqua"/>
                <w:sz w:val="24"/>
                <w:szCs w:val="24"/>
              </w:rPr>
              <w:t xml:space="preserve"> </w:t>
            </w:r>
            <w:proofErr w:type="spellStart"/>
            <w:r w:rsidRPr="002E0328">
              <w:rPr>
                <w:rFonts w:ascii="Book Antiqua" w:hAnsi="Book Antiqua"/>
                <w:sz w:val="24"/>
                <w:szCs w:val="24"/>
              </w:rPr>
              <w:t>Aadhar</w:t>
            </w:r>
            <w:proofErr w:type="spellEnd"/>
            <w:r w:rsidRPr="002E0328">
              <w:rPr>
                <w:rFonts w:ascii="Book Antiqua" w:hAnsi="Book Antiqua"/>
                <w:sz w:val="24"/>
                <w:szCs w:val="24"/>
              </w:rPr>
              <w:t xml:space="preserve"> Memorandum or </w:t>
            </w:r>
            <w:proofErr w:type="spellStart"/>
            <w:r w:rsidRPr="002E0328">
              <w:rPr>
                <w:rFonts w:ascii="Book Antiqua" w:hAnsi="Book Antiqua"/>
                <w:sz w:val="24"/>
                <w:szCs w:val="24"/>
              </w:rPr>
              <w:t>Udyam</w:t>
            </w:r>
            <w:proofErr w:type="spellEnd"/>
            <w:r w:rsidRPr="002E0328">
              <w:rPr>
                <w:rFonts w:ascii="Book Antiqua" w:hAnsi="Book Antiqua"/>
                <w:sz w:val="24"/>
                <w:szCs w:val="24"/>
              </w:rPr>
              <w:t xml:space="preserve"> Registration or any other body specified by Ministry of Micro, Small and Medium Enterprises shall also submit documentary evidence with regard to registration with the above authorities (Applicable only for MSE bidders).</w:t>
            </w:r>
          </w:p>
          <w:p w14:paraId="25BF9676" w14:textId="77777777" w:rsidR="002E0328" w:rsidRPr="002E0328" w:rsidRDefault="002E0328" w:rsidP="002E0328">
            <w:pPr>
              <w:widowControl w:val="0"/>
              <w:autoSpaceDE w:val="0"/>
              <w:autoSpaceDN w:val="0"/>
              <w:adjustRightInd w:val="0"/>
              <w:ind w:left="720"/>
              <w:jc w:val="both"/>
              <w:rPr>
                <w:rFonts w:ascii="Book Antiqua" w:hAnsi="Book Antiqua"/>
                <w:sz w:val="24"/>
                <w:szCs w:val="24"/>
                <w:lang w:val="en-GB"/>
              </w:rPr>
            </w:pPr>
          </w:p>
          <w:p w14:paraId="41FBF759" w14:textId="77777777" w:rsidR="002E0328" w:rsidRPr="002E0328" w:rsidRDefault="002E0328" w:rsidP="002E0328">
            <w:pPr>
              <w:widowControl w:val="0"/>
              <w:autoSpaceDE w:val="0"/>
              <w:autoSpaceDN w:val="0"/>
              <w:adjustRightInd w:val="0"/>
              <w:ind w:left="720" w:hanging="720"/>
              <w:jc w:val="both"/>
              <w:rPr>
                <w:rFonts w:ascii="Courier New TUR" w:hAnsi="Courier New TUR"/>
                <w:szCs w:val="24"/>
              </w:rPr>
            </w:pPr>
            <w:r w:rsidRPr="002E0328">
              <w:rPr>
                <w:rFonts w:ascii="Book Antiqua" w:hAnsi="Book Antiqua"/>
                <w:sz w:val="24"/>
                <w:szCs w:val="24"/>
                <w:lang w:val="en-GB"/>
              </w:rPr>
              <w:t>3.2</w:t>
            </w:r>
            <w:r w:rsidRPr="002E0328">
              <w:rPr>
                <w:rFonts w:ascii="Book Antiqua" w:hAnsi="Book Antiqua"/>
                <w:sz w:val="24"/>
                <w:szCs w:val="24"/>
                <w:lang w:val="en-GB"/>
              </w:rPr>
              <w:tab/>
            </w:r>
            <w:r w:rsidRPr="002E0328">
              <w:rPr>
                <w:rFonts w:ascii="Book Antiqua" w:hAnsi="Book Antiqua"/>
                <w:sz w:val="24"/>
                <w:szCs w:val="24"/>
              </w:rPr>
              <w:t>Bidder’s failure to submit an acceptable Bid Securing Declaration along with the bid or subsequently pursuant to ITB Clause 12.0, shall lead to his bid being considered nonresponsive in line with ITB Sub-Clause 13.4. The Bid Securing Declaration of a joint venture must be in the name of all the partners in the joint venture submitting the bid.</w:t>
            </w:r>
            <w:r w:rsidRPr="002E0328">
              <w:rPr>
                <w:rFonts w:ascii="Courier New TUR" w:hAnsi="Courier New TUR"/>
                <w:szCs w:val="24"/>
              </w:rPr>
              <w:t xml:space="preserve"> </w:t>
            </w:r>
          </w:p>
          <w:p w14:paraId="7A4CD9EF" w14:textId="77777777" w:rsidR="002E0328" w:rsidRPr="002E0328" w:rsidRDefault="002E0328" w:rsidP="002E0328">
            <w:pPr>
              <w:widowControl w:val="0"/>
              <w:tabs>
                <w:tab w:val="left" w:pos="720"/>
              </w:tabs>
              <w:autoSpaceDE w:val="0"/>
              <w:autoSpaceDN w:val="0"/>
              <w:adjustRightInd w:val="0"/>
              <w:ind w:left="720"/>
              <w:jc w:val="both"/>
              <w:rPr>
                <w:rFonts w:ascii="Book Antiqua" w:hAnsi="Book Antiqua"/>
                <w:b/>
                <w:bCs/>
                <w:sz w:val="24"/>
                <w:szCs w:val="24"/>
                <w:lang w:val="en-GB"/>
              </w:rPr>
            </w:pPr>
          </w:p>
          <w:p w14:paraId="7151A666" w14:textId="77777777" w:rsidR="002E0328" w:rsidRPr="002E0328" w:rsidRDefault="002E0328" w:rsidP="002E0328">
            <w:pPr>
              <w:widowControl w:val="0"/>
              <w:tabs>
                <w:tab w:val="left" w:pos="720"/>
              </w:tabs>
              <w:autoSpaceDE w:val="0"/>
              <w:autoSpaceDN w:val="0"/>
              <w:adjustRightInd w:val="0"/>
              <w:ind w:left="720"/>
              <w:jc w:val="both"/>
              <w:rPr>
                <w:rFonts w:ascii="Book Antiqua" w:hAnsi="Book Antiqua"/>
                <w:b/>
                <w:bCs/>
                <w:sz w:val="24"/>
                <w:szCs w:val="24"/>
                <w:lang w:val="en-GB"/>
              </w:rPr>
            </w:pPr>
            <w:r w:rsidRPr="002E0328">
              <w:rPr>
                <w:rFonts w:ascii="Book Antiqua" w:hAnsi="Book Antiqua"/>
                <w:b/>
                <w:bCs/>
                <w:sz w:val="24"/>
                <w:szCs w:val="24"/>
                <w:lang w:val="en-GB"/>
              </w:rPr>
              <w:t>Clause No. 9.0 on Page 8 and Annexure-‘E’ of Conditions of Contract for Civil Works, Document Code No. DC–5010–July–1992 is superseded by the above clause.</w:t>
            </w:r>
          </w:p>
          <w:p w14:paraId="64698B91" w14:textId="77777777" w:rsidR="002E0328" w:rsidRPr="002E0328" w:rsidRDefault="002E0328" w:rsidP="002E0328">
            <w:pPr>
              <w:widowControl w:val="0"/>
              <w:tabs>
                <w:tab w:val="left" w:pos="540"/>
              </w:tabs>
              <w:autoSpaceDE w:val="0"/>
              <w:autoSpaceDN w:val="0"/>
              <w:adjustRightInd w:val="0"/>
              <w:jc w:val="both"/>
              <w:rPr>
                <w:rFonts w:ascii="Book Antiqua" w:hAnsi="Book Antiqua"/>
                <w:b/>
                <w:bCs/>
                <w:sz w:val="16"/>
                <w:szCs w:val="16"/>
                <w:lang w:val="en-GB"/>
              </w:rPr>
            </w:pPr>
          </w:p>
          <w:p w14:paraId="401C24E6" w14:textId="57119098" w:rsidR="002E0328" w:rsidRPr="002E0328" w:rsidRDefault="002E0328" w:rsidP="002E0328">
            <w:pPr>
              <w:pStyle w:val="ListParagraph"/>
              <w:widowControl w:val="0"/>
              <w:numPr>
                <w:ilvl w:val="1"/>
                <w:numId w:val="39"/>
              </w:numPr>
              <w:tabs>
                <w:tab w:val="left" w:pos="720"/>
              </w:tabs>
              <w:autoSpaceDE w:val="0"/>
              <w:autoSpaceDN w:val="0"/>
              <w:adjustRightInd w:val="0"/>
              <w:ind w:left="792" w:hanging="720"/>
              <w:jc w:val="both"/>
              <w:rPr>
                <w:rFonts w:ascii="Book Antiqua" w:hAnsi="Book Antiqua"/>
                <w:sz w:val="24"/>
                <w:szCs w:val="24"/>
                <w:lang w:val="en-GB"/>
              </w:rPr>
            </w:pPr>
            <w:r>
              <w:rPr>
                <w:rFonts w:ascii="Book Antiqua" w:hAnsi="Book Antiqua" w:cs="Arial"/>
                <w:color w:val="000000"/>
                <w:sz w:val="24"/>
                <w:szCs w:val="24"/>
                <w:shd w:val="clear" w:color="auto" w:fill="FFFFFF"/>
                <w:lang w:val="en-IN"/>
              </w:rPr>
              <w:t xml:space="preserve">  </w:t>
            </w:r>
            <w:r w:rsidRPr="002E0328">
              <w:rPr>
                <w:rFonts w:ascii="Book Antiqua" w:hAnsi="Book Antiqua" w:cs="Arial"/>
                <w:color w:val="000000"/>
                <w:sz w:val="24"/>
                <w:szCs w:val="24"/>
                <w:shd w:val="clear" w:color="auto" w:fill="FFFFFF"/>
                <w:lang w:val="en-IN"/>
              </w:rPr>
              <w:t>I</w:t>
            </w:r>
            <w:r w:rsidRPr="002E0328">
              <w:rPr>
                <w:rFonts w:ascii="Book Antiqua" w:hAnsi="Book Antiqua"/>
                <w:sz w:val="24"/>
                <w:szCs w:val="24"/>
              </w:rPr>
              <w:t>n</w:t>
            </w:r>
            <w:r w:rsidRPr="002E0328">
              <w:rPr>
                <w:rFonts w:ascii="Book Antiqua" w:hAnsi="Book Antiqua" w:cs="Arial"/>
                <w:color w:val="000000"/>
                <w:sz w:val="24"/>
                <w:szCs w:val="24"/>
                <w:shd w:val="clear" w:color="auto" w:fill="FFFFFF"/>
                <w:lang w:val="en-IN"/>
              </w:rPr>
              <w:t xml:space="preserve"> case of </w:t>
            </w:r>
            <w:proofErr w:type="spellStart"/>
            <w:r w:rsidRPr="002E0328">
              <w:rPr>
                <w:rFonts w:ascii="Book Antiqua" w:hAnsi="Book Antiqua"/>
                <w:sz w:val="24"/>
                <w:szCs w:val="24"/>
              </w:rPr>
              <w:t>dishonouring</w:t>
            </w:r>
            <w:proofErr w:type="spellEnd"/>
            <w:r w:rsidRPr="002E0328">
              <w:rPr>
                <w:rFonts w:ascii="Book Antiqua" w:hAnsi="Book Antiqua"/>
                <w:sz w:val="24"/>
                <w:szCs w:val="24"/>
              </w:rPr>
              <w:t xml:space="preserve"> </w:t>
            </w:r>
            <w:r w:rsidRPr="002E0328">
              <w:rPr>
                <w:rFonts w:ascii="Book Antiqua" w:hAnsi="Book Antiqua" w:cs="Arial"/>
                <w:color w:val="000000"/>
                <w:sz w:val="24"/>
                <w:szCs w:val="24"/>
                <w:shd w:val="clear" w:color="auto" w:fill="FFFFFF"/>
                <w:lang w:val="en-IN"/>
              </w:rPr>
              <w:t xml:space="preserve">the conditions </w:t>
            </w:r>
            <w:r w:rsidRPr="002E0328">
              <w:rPr>
                <w:rFonts w:ascii="Book Antiqua" w:hAnsi="Book Antiqua"/>
                <w:sz w:val="24"/>
                <w:szCs w:val="24"/>
              </w:rPr>
              <w:t>of Bid Securing Declaration</w:t>
            </w:r>
            <w:r w:rsidRPr="002E0328">
              <w:rPr>
                <w:rFonts w:ascii="Book Antiqua" w:hAnsi="Book Antiqua" w:cs="Arial"/>
                <w:color w:val="000000"/>
                <w:sz w:val="24"/>
                <w:szCs w:val="24"/>
                <w:shd w:val="clear" w:color="auto" w:fill="FFFFFF"/>
                <w:lang w:val="en-IN"/>
              </w:rPr>
              <w:t xml:space="preserve"> as given below,</w:t>
            </w:r>
            <w:r w:rsidRPr="002E0328">
              <w:rPr>
                <w:rFonts w:ascii="Book Antiqua" w:hAnsi="Book Antiqua"/>
                <w:sz w:val="24"/>
                <w:szCs w:val="24"/>
              </w:rPr>
              <w:t xml:space="preserve"> the bids from such Bidders </w:t>
            </w:r>
            <w:r w:rsidRPr="002E0328">
              <w:rPr>
                <w:rFonts w:ascii="Book Antiqua" w:hAnsi="Book Antiqua"/>
                <w:sz w:val="24"/>
                <w:szCs w:val="24"/>
              </w:rPr>
              <w:lastRenderedPageBreak/>
              <w:t xml:space="preserve">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2C062A0" w14:textId="77777777" w:rsidR="002E0328" w:rsidRPr="002E0328" w:rsidRDefault="002E0328" w:rsidP="002E0328">
            <w:pPr>
              <w:widowControl w:val="0"/>
              <w:tabs>
                <w:tab w:val="left" w:pos="720"/>
              </w:tabs>
              <w:autoSpaceDE w:val="0"/>
              <w:autoSpaceDN w:val="0"/>
              <w:adjustRightInd w:val="0"/>
              <w:ind w:left="720"/>
              <w:jc w:val="both"/>
              <w:rPr>
                <w:rFonts w:ascii="Book Antiqua" w:hAnsi="Book Antiqua"/>
                <w:sz w:val="24"/>
                <w:szCs w:val="24"/>
                <w:lang w:val="en-GB"/>
              </w:rPr>
            </w:pPr>
          </w:p>
          <w:p w14:paraId="79944A25" w14:textId="77777777" w:rsidR="002E0328" w:rsidRPr="002E0328" w:rsidRDefault="002E0328" w:rsidP="00D9382C">
            <w:pPr>
              <w:ind w:left="630" w:hanging="108"/>
              <w:jc w:val="both"/>
              <w:rPr>
                <w:rFonts w:ascii="Book Antiqua" w:eastAsia="Calibri" w:hAnsi="Book Antiqua"/>
                <w:color w:val="000000"/>
                <w:sz w:val="24"/>
                <w:szCs w:val="24"/>
                <w:lang w:bidi="hi-IN"/>
              </w:rPr>
            </w:pPr>
            <w:r w:rsidRPr="002E0328">
              <w:rPr>
                <w:rFonts w:ascii="Book Antiqua" w:eastAsia="Calibri" w:hAnsi="Book Antiqua"/>
                <w:color w:val="000000"/>
                <w:sz w:val="24"/>
                <w:szCs w:val="24"/>
                <w:lang w:bidi="hi-IN"/>
              </w:rPr>
              <w:t xml:space="preserve"> (a) if the Bidder withdraws its bid during the period of bid validity specified by the Bidder in the Bid Form; or</w:t>
            </w:r>
          </w:p>
          <w:p w14:paraId="48ED6C38" w14:textId="77777777" w:rsidR="002E0328" w:rsidRPr="002E0328" w:rsidRDefault="002E0328" w:rsidP="002E0328">
            <w:pPr>
              <w:ind w:left="630"/>
              <w:jc w:val="both"/>
              <w:rPr>
                <w:rFonts w:ascii="Book Antiqua" w:eastAsia="Calibri" w:hAnsi="Book Antiqua"/>
                <w:color w:val="000000"/>
                <w:sz w:val="24"/>
                <w:szCs w:val="24"/>
                <w:lang w:bidi="hi-IN"/>
              </w:rPr>
            </w:pPr>
            <w:r w:rsidRPr="002E0328">
              <w:rPr>
                <w:rFonts w:ascii="Book Antiqua" w:eastAsia="Calibri" w:hAnsi="Book Antiqua"/>
                <w:color w:val="000000"/>
                <w:sz w:val="24"/>
                <w:szCs w:val="24"/>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75D8712" w14:textId="77777777" w:rsidR="002E0328" w:rsidRPr="002E0328" w:rsidRDefault="002E0328" w:rsidP="002E0328">
            <w:pPr>
              <w:ind w:left="630"/>
              <w:jc w:val="both"/>
              <w:rPr>
                <w:rFonts w:ascii="Book Antiqua" w:eastAsia="Calibri" w:hAnsi="Book Antiqua"/>
                <w:color w:val="000000"/>
                <w:sz w:val="24"/>
                <w:szCs w:val="24"/>
                <w:lang w:bidi="hi-IN"/>
              </w:rPr>
            </w:pPr>
            <w:r w:rsidRPr="002E0328">
              <w:rPr>
                <w:rFonts w:ascii="Book Antiqua" w:eastAsia="Calibri" w:hAnsi="Book Antiqua"/>
                <w:color w:val="000000"/>
                <w:sz w:val="24"/>
                <w:szCs w:val="24"/>
                <w:lang w:bidi="hi-IN"/>
              </w:rPr>
              <w:t>(c) If a Bidder does not accept the corrections to arithmetical errors identified during preliminary evaluation of his bid pursuant to ITB Sub-Clause 17.2; or</w:t>
            </w:r>
          </w:p>
          <w:p w14:paraId="3A139881" w14:textId="77777777" w:rsidR="002E0328" w:rsidRPr="002E0328" w:rsidRDefault="002E0328" w:rsidP="002E0328">
            <w:pPr>
              <w:ind w:left="630"/>
              <w:jc w:val="both"/>
              <w:rPr>
                <w:sz w:val="24"/>
                <w:szCs w:val="24"/>
              </w:rPr>
            </w:pPr>
            <w:r w:rsidRPr="002E0328">
              <w:rPr>
                <w:rFonts w:ascii="Book Antiqua" w:eastAsia="Calibri" w:hAnsi="Book Antiqua"/>
                <w:color w:val="000000"/>
                <w:sz w:val="24"/>
                <w:szCs w:val="24"/>
                <w:lang w:bidi="hi-IN"/>
              </w:rPr>
              <w:t xml:space="preserve"> (d) in the case of a successful Bidder, if the Bidder fails within the specified time limit</w:t>
            </w:r>
            <w:r w:rsidRPr="002E0328">
              <w:rPr>
                <w:sz w:val="24"/>
                <w:szCs w:val="24"/>
              </w:rPr>
              <w:t xml:space="preserve"> </w:t>
            </w:r>
          </w:p>
          <w:p w14:paraId="1CCE53F9" w14:textId="77777777" w:rsidR="002E0328" w:rsidRPr="002E0328" w:rsidRDefault="002E0328" w:rsidP="002E0328">
            <w:pPr>
              <w:ind w:left="630"/>
              <w:jc w:val="both"/>
              <w:rPr>
                <w:rFonts w:ascii="Book Antiqua" w:eastAsia="Calibri" w:hAnsi="Book Antiqua"/>
                <w:color w:val="000000"/>
                <w:sz w:val="24"/>
                <w:szCs w:val="24"/>
                <w:lang w:bidi="hi-IN"/>
              </w:rPr>
            </w:pPr>
            <w:r w:rsidRPr="002E0328">
              <w:rPr>
                <w:rFonts w:ascii="Book Antiqua" w:eastAsia="Calibri" w:hAnsi="Book Antiqua"/>
                <w:color w:val="000000"/>
                <w:sz w:val="24"/>
                <w:szCs w:val="24"/>
                <w:lang w:bidi="hi-IN"/>
              </w:rPr>
              <w:t>(</w:t>
            </w:r>
            <w:proofErr w:type="spellStart"/>
            <w:r w:rsidRPr="002E0328">
              <w:rPr>
                <w:rFonts w:ascii="Book Antiqua" w:eastAsia="Calibri" w:hAnsi="Book Antiqua"/>
                <w:color w:val="000000"/>
                <w:sz w:val="24"/>
                <w:szCs w:val="24"/>
                <w:lang w:bidi="hi-IN"/>
              </w:rPr>
              <w:t>i</w:t>
            </w:r>
            <w:proofErr w:type="spellEnd"/>
            <w:r w:rsidRPr="002E0328">
              <w:rPr>
                <w:rFonts w:ascii="Book Antiqua" w:eastAsia="Calibri" w:hAnsi="Book Antiqua"/>
                <w:color w:val="000000"/>
                <w:sz w:val="24"/>
                <w:szCs w:val="24"/>
                <w:lang w:bidi="hi-IN"/>
              </w:rPr>
              <w:t>) to sign the Contract Agreement, in accordance with ITB Clause 24, or</w:t>
            </w:r>
          </w:p>
          <w:p w14:paraId="32783965" w14:textId="77777777" w:rsidR="002E0328" w:rsidRPr="002E0328" w:rsidRDefault="002E0328" w:rsidP="002E0328">
            <w:pPr>
              <w:ind w:left="630"/>
              <w:jc w:val="both"/>
              <w:rPr>
                <w:rFonts w:ascii="Book Antiqua" w:eastAsia="Calibri" w:hAnsi="Book Antiqua"/>
                <w:color w:val="000000"/>
                <w:sz w:val="24"/>
                <w:szCs w:val="24"/>
                <w:lang w:bidi="hi-IN"/>
              </w:rPr>
            </w:pPr>
            <w:r w:rsidRPr="002E0328">
              <w:rPr>
                <w:rFonts w:ascii="Book Antiqua" w:eastAsia="Calibri" w:hAnsi="Book Antiqua"/>
                <w:color w:val="000000"/>
                <w:sz w:val="24"/>
                <w:szCs w:val="24"/>
                <w:lang w:bidi="hi-IN"/>
              </w:rPr>
              <w:lastRenderedPageBreak/>
              <w:t>(ii) to furnish the required performance security(</w:t>
            </w:r>
            <w:proofErr w:type="spellStart"/>
            <w:r w:rsidRPr="002E0328">
              <w:rPr>
                <w:rFonts w:ascii="Book Antiqua" w:eastAsia="Calibri" w:hAnsi="Book Antiqua"/>
                <w:color w:val="000000"/>
                <w:sz w:val="24"/>
                <w:szCs w:val="24"/>
                <w:lang w:bidi="hi-IN"/>
              </w:rPr>
              <w:t>ies</w:t>
            </w:r>
            <w:proofErr w:type="spellEnd"/>
            <w:r w:rsidRPr="002E0328">
              <w:rPr>
                <w:rFonts w:ascii="Book Antiqua" w:eastAsia="Calibri" w:hAnsi="Book Antiqua"/>
                <w:color w:val="000000"/>
                <w:sz w:val="24"/>
                <w:szCs w:val="24"/>
                <w:lang w:bidi="hi-IN"/>
              </w:rPr>
              <w:t xml:space="preserve">), in accordance with ITB Clause 25 </w:t>
            </w:r>
          </w:p>
          <w:p w14:paraId="16BF8307" w14:textId="1179C91F" w:rsidR="00BE6194" w:rsidRPr="004B629A" w:rsidRDefault="00BE6194" w:rsidP="00BE6194">
            <w:pPr>
              <w:pStyle w:val="normal0020table"/>
              <w:spacing w:before="0" w:beforeAutospacing="0" w:after="0" w:afterAutospacing="0"/>
              <w:jc w:val="both"/>
              <w:rPr>
                <w:rFonts w:ascii="Book Antiqua" w:hAnsi="Book Antiqua" w:cstheme="minorHAnsi"/>
              </w:rPr>
            </w:pPr>
          </w:p>
        </w:tc>
      </w:tr>
      <w:tr w:rsidR="00BE6194" w:rsidRPr="004B629A" w14:paraId="46C2C1F0" w14:textId="77777777" w:rsidTr="00D9382C">
        <w:trPr>
          <w:trHeight w:val="368"/>
        </w:trPr>
        <w:tc>
          <w:tcPr>
            <w:tcW w:w="540" w:type="dxa"/>
          </w:tcPr>
          <w:p w14:paraId="4F53AA47" w14:textId="6CA5B339"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4</w:t>
            </w:r>
            <w:r w:rsidR="00BE6194" w:rsidRPr="004B629A">
              <w:rPr>
                <w:rFonts w:ascii="Book Antiqua" w:hAnsi="Book Antiqua" w:cstheme="minorHAnsi"/>
                <w:sz w:val="24"/>
                <w:szCs w:val="24"/>
              </w:rPr>
              <w:t>.</w:t>
            </w:r>
          </w:p>
        </w:tc>
        <w:tc>
          <w:tcPr>
            <w:tcW w:w="1687" w:type="dxa"/>
          </w:tcPr>
          <w:p w14:paraId="57B8373D" w14:textId="20FF7F99" w:rsidR="00BE6194" w:rsidRPr="002F3DA8" w:rsidRDefault="00BE6194" w:rsidP="00BE6194">
            <w:pPr>
              <w:jc w:val="center"/>
              <w:rPr>
                <w:rFonts w:ascii="Book Antiqua" w:hAnsi="Book Antiqua" w:cstheme="minorHAnsi"/>
                <w:sz w:val="24"/>
                <w:szCs w:val="24"/>
              </w:rPr>
            </w:pPr>
            <w:r w:rsidRPr="002F3DA8">
              <w:rPr>
                <w:rFonts w:ascii="Book Antiqua" w:hAnsi="Book Antiqua" w:cstheme="minorHAnsi"/>
                <w:sz w:val="24"/>
                <w:szCs w:val="24"/>
              </w:rPr>
              <w:t>ITB 6.0</w:t>
            </w:r>
            <w:r w:rsidR="00856ED4">
              <w:rPr>
                <w:rFonts w:ascii="Book Antiqua" w:hAnsi="Book Antiqua" w:cstheme="minorHAnsi"/>
                <w:sz w:val="24"/>
                <w:szCs w:val="24"/>
              </w:rPr>
              <w:t xml:space="preserve">, </w:t>
            </w:r>
            <w:r w:rsidR="00856ED4" w:rsidRPr="00856ED4">
              <w:rPr>
                <w:rFonts w:ascii="Book Antiqua" w:hAnsi="Book Antiqua" w:cstheme="minorHAnsi"/>
                <w:sz w:val="24"/>
                <w:szCs w:val="24"/>
              </w:rPr>
              <w:t>Vol-I of bidding document</w:t>
            </w:r>
            <w:r w:rsidRPr="002F3DA8">
              <w:rPr>
                <w:rFonts w:ascii="Book Antiqua" w:hAnsi="Book Antiqua" w:cstheme="minorHAnsi"/>
                <w:sz w:val="24"/>
                <w:szCs w:val="24"/>
              </w:rPr>
              <w:t xml:space="preserve"> </w:t>
            </w:r>
          </w:p>
        </w:tc>
        <w:tc>
          <w:tcPr>
            <w:tcW w:w="6390" w:type="dxa"/>
          </w:tcPr>
          <w:p w14:paraId="460B54B1" w14:textId="77777777" w:rsidR="00BE6194" w:rsidRPr="002F3DA8" w:rsidRDefault="00BE6194" w:rsidP="00BE6194">
            <w:pPr>
              <w:ind w:left="720" w:hanging="720"/>
              <w:jc w:val="both"/>
              <w:outlineLvl w:val="1"/>
              <w:rPr>
                <w:rFonts w:ascii="Book Antiqua" w:hAnsi="Book Antiqua"/>
                <w:b/>
                <w:bCs/>
                <w:sz w:val="24"/>
                <w:szCs w:val="24"/>
              </w:rPr>
            </w:pPr>
            <w:r w:rsidRPr="002F3DA8">
              <w:rPr>
                <w:rFonts w:ascii="Book Antiqua" w:hAnsi="Book Antiqua"/>
                <w:b/>
                <w:bCs/>
                <w:sz w:val="24"/>
                <w:szCs w:val="24"/>
              </w:rPr>
              <w:t>Documents Comprising the Bid</w:t>
            </w:r>
          </w:p>
          <w:p w14:paraId="3BBCE81D" w14:textId="77777777" w:rsidR="00BE6194" w:rsidRPr="002F3DA8" w:rsidRDefault="00BE6194" w:rsidP="00BE6194">
            <w:pPr>
              <w:ind w:left="1080" w:hanging="1080"/>
              <w:jc w:val="both"/>
              <w:outlineLvl w:val="1"/>
              <w:rPr>
                <w:rFonts w:ascii="Book Antiqua" w:hAnsi="Book Antiqua"/>
                <w:b/>
                <w:bCs/>
                <w:sz w:val="24"/>
                <w:szCs w:val="24"/>
              </w:rPr>
            </w:pPr>
          </w:p>
          <w:p w14:paraId="592163E5" w14:textId="77777777" w:rsidR="00BE6194" w:rsidRPr="002F3DA8" w:rsidRDefault="00BE6194" w:rsidP="00BE6194">
            <w:pPr>
              <w:numPr>
                <w:ilvl w:val="0"/>
                <w:numId w:val="32"/>
              </w:numPr>
              <w:ind w:left="1260" w:hanging="540"/>
              <w:jc w:val="both"/>
              <w:rPr>
                <w:rFonts w:ascii="Book Antiqua" w:hAnsi="Book Antiqua"/>
                <w:b/>
                <w:bCs/>
                <w:sz w:val="24"/>
                <w:szCs w:val="24"/>
              </w:rPr>
            </w:pPr>
            <w:r w:rsidRPr="002F3DA8">
              <w:rPr>
                <w:rFonts w:ascii="Book Antiqua" w:hAnsi="Book Antiqua"/>
                <w:b/>
                <w:bCs/>
                <w:sz w:val="24"/>
                <w:szCs w:val="24"/>
              </w:rPr>
              <w:t xml:space="preserve">Hard Copy Part </w:t>
            </w:r>
          </w:p>
          <w:p w14:paraId="71022D58" w14:textId="77777777" w:rsidR="00BE6194" w:rsidRPr="002F3DA8" w:rsidRDefault="00BE6194" w:rsidP="00BE6194">
            <w:pPr>
              <w:ind w:left="1080"/>
              <w:jc w:val="both"/>
              <w:rPr>
                <w:rFonts w:ascii="Book Antiqua" w:hAnsi="Book Antiqua"/>
                <w:sz w:val="24"/>
                <w:szCs w:val="24"/>
              </w:rPr>
            </w:pPr>
          </w:p>
          <w:p w14:paraId="3B21A2B9" w14:textId="2B539EE1" w:rsidR="00BE6194" w:rsidRPr="002F3DA8" w:rsidRDefault="00BE6194" w:rsidP="00856ED4">
            <w:pPr>
              <w:ind w:left="1260"/>
              <w:jc w:val="both"/>
              <w:rPr>
                <w:rFonts w:ascii="Book Antiqua" w:hAnsi="Book Antiqua"/>
                <w:sz w:val="24"/>
                <w:szCs w:val="24"/>
              </w:rPr>
            </w:pPr>
            <w:r w:rsidRPr="002F3DA8">
              <w:rPr>
                <w:rFonts w:ascii="Book Antiqua" w:hAnsi="Book Antiqua"/>
                <w:sz w:val="24"/>
                <w:szCs w:val="24"/>
              </w:rPr>
              <w:t>Hard copy part of the bid shall comprise of following documents to be submitted in sealed envelope, as part of First Envelope</w:t>
            </w:r>
          </w:p>
          <w:p w14:paraId="146C5453" w14:textId="77777777" w:rsidR="00BE6194" w:rsidRPr="002F3DA8" w:rsidRDefault="00BE6194" w:rsidP="00BE6194">
            <w:pPr>
              <w:numPr>
                <w:ilvl w:val="0"/>
                <w:numId w:val="33"/>
              </w:numPr>
              <w:tabs>
                <w:tab w:val="clear" w:pos="1800"/>
                <w:tab w:val="num" w:pos="1440"/>
              </w:tabs>
              <w:ind w:left="1440" w:hanging="540"/>
              <w:jc w:val="both"/>
              <w:rPr>
                <w:rFonts w:ascii="Book Antiqua" w:hAnsi="Book Antiqua"/>
                <w:sz w:val="24"/>
                <w:szCs w:val="24"/>
              </w:rPr>
            </w:pPr>
            <w:r w:rsidRPr="002F3DA8">
              <w:rPr>
                <w:rFonts w:ascii="Book Antiqua" w:hAnsi="Book Antiqua"/>
                <w:spacing w:val="-2"/>
                <w:sz w:val="24"/>
                <w:szCs w:val="24"/>
              </w:rPr>
              <w:lastRenderedPageBreak/>
              <w:t xml:space="preserve">Bid Security (in Original) or documentary evidence in support of exemption of Bid Security, in separate envelope in accordance with clause 3 of ITB, Volume-IA in separate envelope, </w:t>
            </w:r>
          </w:p>
          <w:p w14:paraId="512C0A02" w14:textId="1597A147" w:rsidR="00BE6194" w:rsidRPr="002F3DA8" w:rsidRDefault="00BE6194" w:rsidP="00BE6194">
            <w:pPr>
              <w:pStyle w:val="Default"/>
              <w:ind w:hanging="18"/>
              <w:jc w:val="both"/>
            </w:pPr>
          </w:p>
        </w:tc>
        <w:tc>
          <w:tcPr>
            <w:tcW w:w="7020" w:type="dxa"/>
          </w:tcPr>
          <w:p w14:paraId="0192CDBE" w14:textId="77777777" w:rsidR="00D9382C" w:rsidRPr="00707804" w:rsidRDefault="00D9382C" w:rsidP="00D9382C">
            <w:pPr>
              <w:ind w:left="720" w:hanging="720"/>
              <w:jc w:val="both"/>
              <w:outlineLvl w:val="1"/>
              <w:rPr>
                <w:rFonts w:ascii="Book Antiqua" w:hAnsi="Book Antiqua"/>
                <w:b/>
                <w:bCs/>
                <w:sz w:val="24"/>
              </w:rPr>
            </w:pPr>
            <w:r w:rsidRPr="00707804">
              <w:rPr>
                <w:rFonts w:ascii="Book Antiqua" w:hAnsi="Book Antiqua"/>
                <w:b/>
                <w:bCs/>
                <w:sz w:val="24"/>
              </w:rPr>
              <w:lastRenderedPageBreak/>
              <w:t>Documents Comprising the Bid</w:t>
            </w:r>
          </w:p>
          <w:p w14:paraId="77EB9FCD" w14:textId="77777777" w:rsidR="00D9382C" w:rsidRPr="003C64F6" w:rsidRDefault="00D9382C" w:rsidP="00D9382C">
            <w:pPr>
              <w:ind w:left="1080" w:hanging="1080"/>
              <w:jc w:val="both"/>
              <w:outlineLvl w:val="1"/>
              <w:rPr>
                <w:rFonts w:ascii="Book Antiqua" w:hAnsi="Book Antiqua"/>
                <w:b/>
                <w:bCs/>
                <w:sz w:val="16"/>
                <w:szCs w:val="16"/>
              </w:rPr>
            </w:pPr>
          </w:p>
          <w:p w14:paraId="255E7B01" w14:textId="77777777" w:rsidR="00D9382C" w:rsidRPr="00707804" w:rsidRDefault="00D9382C" w:rsidP="00D9382C">
            <w:pPr>
              <w:numPr>
                <w:ilvl w:val="0"/>
                <w:numId w:val="40"/>
              </w:numPr>
              <w:ind w:left="702" w:hanging="540"/>
              <w:jc w:val="both"/>
              <w:rPr>
                <w:rFonts w:ascii="Book Antiqua" w:hAnsi="Book Antiqua"/>
                <w:b/>
                <w:bCs/>
                <w:sz w:val="24"/>
              </w:rPr>
            </w:pPr>
            <w:r w:rsidRPr="00707804">
              <w:rPr>
                <w:rFonts w:ascii="Book Antiqua" w:hAnsi="Book Antiqua"/>
                <w:b/>
                <w:bCs/>
                <w:sz w:val="24"/>
              </w:rPr>
              <w:t xml:space="preserve">Hard Copy Part </w:t>
            </w:r>
          </w:p>
          <w:p w14:paraId="34A19A39" w14:textId="77777777" w:rsidR="00D9382C" w:rsidRPr="003C64F6" w:rsidRDefault="00D9382C" w:rsidP="00D9382C">
            <w:pPr>
              <w:ind w:left="702" w:hanging="540"/>
              <w:jc w:val="both"/>
              <w:rPr>
                <w:rFonts w:ascii="Book Antiqua" w:hAnsi="Book Antiqua"/>
                <w:sz w:val="16"/>
                <w:szCs w:val="16"/>
              </w:rPr>
            </w:pPr>
          </w:p>
          <w:p w14:paraId="36A653C6" w14:textId="77777777" w:rsidR="00D9382C" w:rsidRPr="00707804" w:rsidRDefault="00D9382C" w:rsidP="00D9382C">
            <w:pPr>
              <w:ind w:left="702"/>
              <w:jc w:val="both"/>
              <w:rPr>
                <w:rFonts w:ascii="Book Antiqua" w:hAnsi="Book Antiqua"/>
                <w:sz w:val="24"/>
              </w:rPr>
            </w:pPr>
            <w:r w:rsidRPr="00707804">
              <w:rPr>
                <w:rFonts w:ascii="Book Antiqua" w:hAnsi="Book Antiqua"/>
                <w:sz w:val="24"/>
              </w:rPr>
              <w:t>Hard copy part of the bid shall comprise of following documents to be submitted in sealed envelope, as part of First Envelope</w:t>
            </w:r>
          </w:p>
          <w:p w14:paraId="25E8AF51" w14:textId="77777777" w:rsidR="00D9382C" w:rsidRPr="003C64F6" w:rsidRDefault="00D9382C" w:rsidP="00D9382C">
            <w:pPr>
              <w:ind w:left="702" w:hanging="540"/>
              <w:jc w:val="both"/>
              <w:rPr>
                <w:rFonts w:ascii="Book Antiqua" w:hAnsi="Book Antiqua"/>
                <w:sz w:val="16"/>
                <w:szCs w:val="16"/>
              </w:rPr>
            </w:pPr>
          </w:p>
          <w:p w14:paraId="6A9A8ED7" w14:textId="77777777" w:rsidR="00D9382C" w:rsidRDefault="00D9382C" w:rsidP="00D9382C">
            <w:pPr>
              <w:numPr>
                <w:ilvl w:val="0"/>
                <w:numId w:val="41"/>
              </w:numPr>
              <w:ind w:left="702" w:hanging="540"/>
              <w:jc w:val="both"/>
              <w:rPr>
                <w:rFonts w:ascii="Book Antiqua" w:hAnsi="Book Antiqua"/>
                <w:spacing w:val="-2"/>
                <w:sz w:val="24"/>
              </w:rPr>
            </w:pPr>
            <w:r w:rsidRPr="008340E1">
              <w:rPr>
                <w:rFonts w:ascii="Book Antiqua" w:hAnsi="Book Antiqua"/>
                <w:spacing w:val="-2"/>
                <w:sz w:val="24"/>
              </w:rPr>
              <w:lastRenderedPageBreak/>
              <w:t xml:space="preserve">Bid Securing Declaration along with their bid. Further, Micro and Small Enterprises (MSEs) bidders 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8340E1">
              <w:rPr>
                <w:rFonts w:ascii="Book Antiqua" w:hAnsi="Book Antiqua"/>
                <w:spacing w:val="-2"/>
                <w:sz w:val="24"/>
              </w:rPr>
              <w:t>Udyog</w:t>
            </w:r>
            <w:proofErr w:type="spellEnd"/>
            <w:r w:rsidRPr="008340E1">
              <w:rPr>
                <w:rFonts w:ascii="Book Antiqua" w:hAnsi="Book Antiqua"/>
                <w:spacing w:val="-2"/>
                <w:sz w:val="24"/>
              </w:rPr>
              <w:t xml:space="preserve"> </w:t>
            </w:r>
            <w:proofErr w:type="spellStart"/>
            <w:r w:rsidRPr="008340E1">
              <w:rPr>
                <w:rFonts w:ascii="Book Antiqua" w:hAnsi="Book Antiqua"/>
                <w:spacing w:val="-2"/>
                <w:sz w:val="24"/>
              </w:rPr>
              <w:t>Aadhar</w:t>
            </w:r>
            <w:proofErr w:type="spellEnd"/>
            <w:r w:rsidRPr="008340E1">
              <w:rPr>
                <w:rFonts w:ascii="Book Antiqua" w:hAnsi="Book Antiqua"/>
                <w:spacing w:val="-2"/>
                <w:sz w:val="24"/>
              </w:rPr>
              <w:t xml:space="preserve"> Memorandum or </w:t>
            </w:r>
            <w:proofErr w:type="spellStart"/>
            <w:r w:rsidRPr="008340E1">
              <w:rPr>
                <w:rFonts w:ascii="Book Antiqua" w:hAnsi="Book Antiqua"/>
                <w:spacing w:val="-2"/>
                <w:sz w:val="24"/>
              </w:rPr>
              <w:t>Udyam</w:t>
            </w:r>
            <w:proofErr w:type="spellEnd"/>
            <w:r w:rsidRPr="008340E1">
              <w:rPr>
                <w:rFonts w:ascii="Book Antiqua" w:hAnsi="Book Antiqua"/>
                <w:spacing w:val="-2"/>
                <w:sz w:val="24"/>
              </w:rPr>
              <w:t xml:space="preserve"> Registration or any other body specified by Ministry of Micro, Small and Medium Enterprises shall also submit documentary evidence with regard to registration with the above authorities (Applicable only for MSE bidders)</w:t>
            </w:r>
          </w:p>
          <w:p w14:paraId="53DA7C0C" w14:textId="1DF9DCC8" w:rsidR="00BE6194" w:rsidRPr="004B629A" w:rsidRDefault="00BE6194" w:rsidP="00BE6194">
            <w:pPr>
              <w:ind w:left="612" w:hanging="720"/>
              <w:jc w:val="both"/>
              <w:rPr>
                <w:rFonts w:ascii="Book Antiqua" w:hAnsi="Book Antiqua" w:cstheme="minorHAnsi"/>
                <w:sz w:val="24"/>
                <w:szCs w:val="24"/>
              </w:rPr>
            </w:pPr>
          </w:p>
        </w:tc>
      </w:tr>
      <w:tr w:rsidR="00BE6194" w:rsidRPr="004B629A" w14:paraId="2CE7AB9F" w14:textId="77777777" w:rsidTr="00D9382C">
        <w:trPr>
          <w:trHeight w:val="368"/>
        </w:trPr>
        <w:tc>
          <w:tcPr>
            <w:tcW w:w="540" w:type="dxa"/>
          </w:tcPr>
          <w:p w14:paraId="4D3834EA" w14:textId="51F68977"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5</w:t>
            </w:r>
            <w:r w:rsidR="00BE6194" w:rsidRPr="004B629A">
              <w:rPr>
                <w:rFonts w:ascii="Book Antiqua" w:hAnsi="Book Antiqua" w:cstheme="minorHAnsi"/>
                <w:sz w:val="24"/>
                <w:szCs w:val="24"/>
              </w:rPr>
              <w:t>.</w:t>
            </w:r>
          </w:p>
        </w:tc>
        <w:tc>
          <w:tcPr>
            <w:tcW w:w="1687" w:type="dxa"/>
          </w:tcPr>
          <w:p w14:paraId="0052D48C" w14:textId="0ECDBC63" w:rsidR="00BE6194" w:rsidRPr="002F3DA8" w:rsidRDefault="00BE6194" w:rsidP="00BE6194">
            <w:pPr>
              <w:pStyle w:val="Default"/>
              <w:ind w:left="49" w:hanging="49"/>
              <w:jc w:val="both"/>
              <w:rPr>
                <w:rFonts w:cstheme="minorHAnsi"/>
              </w:rPr>
            </w:pPr>
            <w:r w:rsidRPr="002F3DA8">
              <w:rPr>
                <w:rFonts w:cstheme="minorHAnsi"/>
              </w:rPr>
              <w:t>ITB 6.1</w:t>
            </w:r>
            <w:r w:rsidR="00856ED4">
              <w:rPr>
                <w:rFonts w:cstheme="minorHAnsi"/>
              </w:rPr>
              <w:t xml:space="preserve">, </w:t>
            </w:r>
            <w:r w:rsidR="00856ED4" w:rsidRPr="00856ED4">
              <w:rPr>
                <w:rFonts w:cstheme="minorHAnsi"/>
              </w:rPr>
              <w:t>Vol-I of bidding document</w:t>
            </w:r>
          </w:p>
        </w:tc>
        <w:tc>
          <w:tcPr>
            <w:tcW w:w="6390" w:type="dxa"/>
          </w:tcPr>
          <w:p w14:paraId="0FEB3027" w14:textId="77777777" w:rsidR="00BE6194" w:rsidRPr="002F3DA8" w:rsidRDefault="00BE6194" w:rsidP="00BE6194">
            <w:pPr>
              <w:numPr>
                <w:ilvl w:val="0"/>
                <w:numId w:val="34"/>
              </w:numPr>
              <w:tabs>
                <w:tab w:val="clear" w:pos="1440"/>
              </w:tabs>
              <w:ind w:hanging="540"/>
              <w:jc w:val="both"/>
              <w:rPr>
                <w:rFonts w:ascii="Book Antiqua" w:hAnsi="Book Antiqua"/>
                <w:sz w:val="24"/>
                <w:szCs w:val="24"/>
                <w:u w:val="single"/>
              </w:rPr>
            </w:pPr>
            <w:r w:rsidRPr="002F3DA8">
              <w:rPr>
                <w:rFonts w:ascii="Book Antiqua" w:hAnsi="Book Antiqua"/>
                <w:spacing w:val="-2"/>
                <w:sz w:val="24"/>
                <w:szCs w:val="24"/>
                <w:u w:val="single"/>
              </w:rPr>
              <w:t xml:space="preserve">Hard copy of the following documents submitted </w:t>
            </w:r>
            <w:r w:rsidRPr="002F3DA8">
              <w:rPr>
                <w:rFonts w:ascii="Book Antiqua" w:hAnsi="Book Antiqua"/>
                <w:sz w:val="24"/>
                <w:szCs w:val="24"/>
                <w:u w:val="single"/>
              </w:rPr>
              <w:t>at the address mentioned at 1.1 above</w:t>
            </w:r>
            <w:r w:rsidRPr="002F3DA8">
              <w:rPr>
                <w:rFonts w:ascii="Book Antiqua" w:hAnsi="Book Antiqua"/>
                <w:spacing w:val="-2"/>
                <w:sz w:val="24"/>
                <w:szCs w:val="24"/>
                <w:u w:val="single"/>
              </w:rPr>
              <w:t xml:space="preserve">: </w:t>
            </w:r>
          </w:p>
          <w:p w14:paraId="4CA2FFFD" w14:textId="77777777" w:rsidR="00BE6194" w:rsidRPr="002F3DA8" w:rsidRDefault="00BE6194" w:rsidP="00BE6194">
            <w:pPr>
              <w:ind w:left="1080"/>
              <w:jc w:val="both"/>
              <w:rPr>
                <w:rFonts w:ascii="Book Antiqua" w:hAnsi="Book Antiqua"/>
                <w:sz w:val="24"/>
                <w:szCs w:val="24"/>
                <w:u w:val="single"/>
              </w:rPr>
            </w:pPr>
          </w:p>
          <w:p w14:paraId="2443731D" w14:textId="77777777" w:rsidR="00BE6194" w:rsidRPr="002F3DA8" w:rsidRDefault="00BE6194" w:rsidP="00BE6194">
            <w:pPr>
              <w:numPr>
                <w:ilvl w:val="0"/>
                <w:numId w:val="35"/>
              </w:numPr>
              <w:tabs>
                <w:tab w:val="num" w:pos="1440"/>
              </w:tabs>
              <w:ind w:left="1440" w:hanging="540"/>
              <w:jc w:val="both"/>
              <w:rPr>
                <w:rFonts w:ascii="Book Antiqua" w:hAnsi="Book Antiqua"/>
                <w:b/>
                <w:bCs/>
                <w:sz w:val="24"/>
                <w:szCs w:val="24"/>
              </w:rPr>
            </w:pPr>
            <w:r w:rsidRPr="002F3DA8">
              <w:rPr>
                <w:rFonts w:ascii="Book Antiqua" w:hAnsi="Book Antiqua"/>
                <w:spacing w:val="-2"/>
                <w:sz w:val="24"/>
                <w:szCs w:val="24"/>
              </w:rPr>
              <w:t xml:space="preserve">Bid Security (in Original) in accordance with clause 3 of ITB, Volume-IA in separate envelope, </w:t>
            </w:r>
          </w:p>
          <w:p w14:paraId="04B0A2AE" w14:textId="6E18903A" w:rsidR="00BE6194" w:rsidRPr="002F3DA8" w:rsidRDefault="00BE6194" w:rsidP="00BE6194">
            <w:pPr>
              <w:pStyle w:val="Default"/>
              <w:ind w:left="432" w:hanging="432"/>
              <w:jc w:val="both"/>
              <w:rPr>
                <w:rFonts w:cstheme="minorHAnsi"/>
              </w:rPr>
            </w:pPr>
          </w:p>
        </w:tc>
        <w:tc>
          <w:tcPr>
            <w:tcW w:w="7020" w:type="dxa"/>
          </w:tcPr>
          <w:p w14:paraId="508CAD24" w14:textId="0A126C64" w:rsidR="00D9382C" w:rsidRPr="00D9382C" w:rsidRDefault="00D9382C" w:rsidP="00D9382C">
            <w:pPr>
              <w:pStyle w:val="ListParagraph"/>
              <w:numPr>
                <w:ilvl w:val="0"/>
                <w:numId w:val="43"/>
              </w:numPr>
              <w:jc w:val="both"/>
              <w:rPr>
                <w:rFonts w:ascii="Book Antiqua" w:hAnsi="Book Antiqua"/>
                <w:sz w:val="24"/>
                <w:u w:val="single"/>
              </w:rPr>
            </w:pPr>
            <w:r w:rsidRPr="00D9382C">
              <w:rPr>
                <w:rFonts w:ascii="Book Antiqua" w:hAnsi="Book Antiqua"/>
                <w:spacing w:val="-2"/>
                <w:sz w:val="24"/>
                <w:u w:val="single"/>
              </w:rPr>
              <w:t xml:space="preserve">Hard copy of the following documents submitted </w:t>
            </w:r>
            <w:r w:rsidRPr="00D9382C">
              <w:rPr>
                <w:rFonts w:ascii="Book Antiqua" w:hAnsi="Book Antiqua"/>
                <w:sz w:val="24"/>
                <w:u w:val="single"/>
              </w:rPr>
              <w:t>at the address mentioned at 1.1 above</w:t>
            </w:r>
            <w:r w:rsidRPr="00D9382C">
              <w:rPr>
                <w:rFonts w:ascii="Book Antiqua" w:hAnsi="Book Antiqua"/>
                <w:spacing w:val="-2"/>
                <w:sz w:val="24"/>
                <w:u w:val="single"/>
              </w:rPr>
              <w:t xml:space="preserve">: </w:t>
            </w:r>
          </w:p>
          <w:p w14:paraId="3FDB1273" w14:textId="77777777" w:rsidR="00D9382C" w:rsidRPr="005C7965" w:rsidRDefault="00D9382C" w:rsidP="00D9382C">
            <w:pPr>
              <w:ind w:left="1080"/>
              <w:jc w:val="both"/>
              <w:rPr>
                <w:rFonts w:ascii="Book Antiqua" w:hAnsi="Book Antiqua"/>
                <w:u w:val="single"/>
              </w:rPr>
            </w:pPr>
          </w:p>
          <w:p w14:paraId="525F8D7C" w14:textId="77777777" w:rsidR="00D9382C" w:rsidRDefault="00D9382C" w:rsidP="00D9382C">
            <w:pPr>
              <w:numPr>
                <w:ilvl w:val="0"/>
                <w:numId w:val="42"/>
              </w:numPr>
              <w:tabs>
                <w:tab w:val="clear" w:pos="1800"/>
                <w:tab w:val="num" w:pos="1062"/>
              </w:tabs>
              <w:ind w:left="1062"/>
              <w:jc w:val="both"/>
              <w:rPr>
                <w:rFonts w:ascii="Book Antiqua" w:hAnsi="Book Antiqua"/>
                <w:spacing w:val="-2"/>
                <w:sz w:val="24"/>
              </w:rPr>
            </w:pPr>
            <w:r w:rsidRPr="008340E1">
              <w:rPr>
                <w:rFonts w:ascii="Book Antiqua" w:hAnsi="Book Antiqua"/>
                <w:spacing w:val="-2"/>
                <w:sz w:val="24"/>
              </w:rPr>
              <w:t xml:space="preserve">Bid Securing Declaration along with their bid. Further, Micro and Small Enterprises (MSEs) bidders 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8340E1">
              <w:rPr>
                <w:rFonts w:ascii="Book Antiqua" w:hAnsi="Book Antiqua"/>
                <w:spacing w:val="-2"/>
                <w:sz w:val="24"/>
              </w:rPr>
              <w:t>Udyog</w:t>
            </w:r>
            <w:proofErr w:type="spellEnd"/>
            <w:r w:rsidRPr="008340E1">
              <w:rPr>
                <w:rFonts w:ascii="Book Antiqua" w:hAnsi="Book Antiqua"/>
                <w:spacing w:val="-2"/>
                <w:sz w:val="24"/>
              </w:rPr>
              <w:t xml:space="preserve"> </w:t>
            </w:r>
            <w:proofErr w:type="spellStart"/>
            <w:r w:rsidRPr="008340E1">
              <w:rPr>
                <w:rFonts w:ascii="Book Antiqua" w:hAnsi="Book Antiqua"/>
                <w:spacing w:val="-2"/>
                <w:sz w:val="24"/>
              </w:rPr>
              <w:t>Aadhar</w:t>
            </w:r>
            <w:proofErr w:type="spellEnd"/>
            <w:r w:rsidRPr="008340E1">
              <w:rPr>
                <w:rFonts w:ascii="Book Antiqua" w:hAnsi="Book Antiqua"/>
                <w:spacing w:val="-2"/>
                <w:sz w:val="24"/>
              </w:rPr>
              <w:t xml:space="preserve"> Memorandum or </w:t>
            </w:r>
            <w:proofErr w:type="spellStart"/>
            <w:r w:rsidRPr="008340E1">
              <w:rPr>
                <w:rFonts w:ascii="Book Antiqua" w:hAnsi="Book Antiqua"/>
                <w:spacing w:val="-2"/>
                <w:sz w:val="24"/>
              </w:rPr>
              <w:t>Udyam</w:t>
            </w:r>
            <w:proofErr w:type="spellEnd"/>
            <w:r w:rsidRPr="008340E1">
              <w:rPr>
                <w:rFonts w:ascii="Book Antiqua" w:hAnsi="Book Antiqua"/>
                <w:spacing w:val="-2"/>
                <w:sz w:val="24"/>
              </w:rPr>
              <w:t xml:space="preserve"> Registration or any other body specified by Ministry of Micro, Small and </w:t>
            </w:r>
            <w:r w:rsidRPr="008340E1">
              <w:rPr>
                <w:rFonts w:ascii="Book Antiqua" w:hAnsi="Book Antiqua"/>
                <w:spacing w:val="-2"/>
                <w:sz w:val="24"/>
              </w:rPr>
              <w:lastRenderedPageBreak/>
              <w:t>Medium Enterprises shall also submit documentary evidence with regard to registration with the above authorities (Applicable only for MSE bidders)</w:t>
            </w:r>
          </w:p>
          <w:p w14:paraId="075D99F3" w14:textId="5A910EE9" w:rsidR="00BE6194" w:rsidRPr="004B629A" w:rsidRDefault="00BE6194" w:rsidP="00BE6194">
            <w:pPr>
              <w:pStyle w:val="Default"/>
              <w:ind w:left="432" w:hanging="432"/>
              <w:jc w:val="both"/>
              <w:rPr>
                <w:rFonts w:cstheme="minorHAnsi"/>
              </w:rPr>
            </w:pPr>
          </w:p>
        </w:tc>
      </w:tr>
      <w:tr w:rsidR="00BE6194" w:rsidRPr="004B629A" w14:paraId="3CD79CFD" w14:textId="77777777" w:rsidTr="00D9382C">
        <w:trPr>
          <w:trHeight w:val="368"/>
        </w:trPr>
        <w:tc>
          <w:tcPr>
            <w:tcW w:w="540" w:type="dxa"/>
          </w:tcPr>
          <w:p w14:paraId="4A2D9836" w14:textId="16CED4C2"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6</w:t>
            </w:r>
            <w:r w:rsidR="00BE6194">
              <w:rPr>
                <w:rFonts w:ascii="Book Antiqua" w:hAnsi="Book Antiqua" w:cstheme="minorHAnsi"/>
                <w:sz w:val="24"/>
                <w:szCs w:val="24"/>
              </w:rPr>
              <w:t>.</w:t>
            </w:r>
          </w:p>
        </w:tc>
        <w:tc>
          <w:tcPr>
            <w:tcW w:w="1687" w:type="dxa"/>
          </w:tcPr>
          <w:p w14:paraId="5235215D" w14:textId="52A677C4" w:rsidR="00BE6194" w:rsidRPr="002F3DA8" w:rsidRDefault="004A6F19" w:rsidP="00BE6194">
            <w:pPr>
              <w:pStyle w:val="Default"/>
              <w:ind w:left="49" w:hanging="49"/>
              <w:jc w:val="both"/>
              <w:rPr>
                <w:rFonts w:cstheme="minorHAnsi"/>
              </w:rPr>
            </w:pPr>
            <w:r w:rsidRPr="002F3DA8">
              <w:rPr>
                <w:rFonts w:cstheme="minorHAnsi"/>
              </w:rPr>
              <w:t>ITB 6.3 (a)</w:t>
            </w:r>
            <w:r w:rsidR="00856ED4">
              <w:rPr>
                <w:rFonts w:cstheme="minorHAnsi"/>
              </w:rPr>
              <w:t xml:space="preserve">, </w:t>
            </w:r>
            <w:r w:rsidR="00856ED4" w:rsidRPr="00856ED4">
              <w:rPr>
                <w:rFonts w:cstheme="minorHAnsi"/>
              </w:rPr>
              <w:t>Vol-I of bidding document</w:t>
            </w:r>
          </w:p>
        </w:tc>
        <w:tc>
          <w:tcPr>
            <w:tcW w:w="6390" w:type="dxa"/>
          </w:tcPr>
          <w:p w14:paraId="4C46417A" w14:textId="77777777" w:rsidR="004A6F19" w:rsidRPr="002F3DA8" w:rsidRDefault="004A6F19" w:rsidP="00D9382C">
            <w:pPr>
              <w:ind w:left="252"/>
              <w:jc w:val="both"/>
              <w:rPr>
                <w:rFonts w:ascii="Book Antiqua" w:hAnsi="Book Antiqua"/>
                <w:sz w:val="24"/>
                <w:szCs w:val="24"/>
              </w:rPr>
            </w:pPr>
            <w:r w:rsidRPr="002F3DA8">
              <w:rPr>
                <w:rFonts w:ascii="Book Antiqua" w:hAnsi="Book Antiqua"/>
                <w:sz w:val="24"/>
                <w:szCs w:val="24"/>
              </w:rPr>
              <w:t xml:space="preserve">Attachment 1: Bid Security (if required) or </w:t>
            </w:r>
            <w:r w:rsidRPr="002F3DA8">
              <w:rPr>
                <w:rFonts w:ascii="Book Antiqua" w:hAnsi="Book Antiqua"/>
                <w:b/>
                <w:sz w:val="24"/>
                <w:szCs w:val="24"/>
              </w:rPr>
              <w:t>documentary evidence in support of exemption of Bid Security</w:t>
            </w:r>
            <w:r w:rsidRPr="002F3DA8">
              <w:rPr>
                <w:rFonts w:ascii="Book Antiqua" w:hAnsi="Book Antiqua"/>
                <w:sz w:val="24"/>
                <w:szCs w:val="24"/>
              </w:rPr>
              <w:t xml:space="preserve"> </w:t>
            </w:r>
            <w:r w:rsidRPr="002F3DA8">
              <w:rPr>
                <w:rFonts w:ascii="Book Antiqua" w:hAnsi="Book Antiqua"/>
                <w:i/>
                <w:iCs/>
                <w:sz w:val="24"/>
                <w:szCs w:val="24"/>
              </w:rPr>
              <w:t>(submission of Hard Copy in ‘Original’)</w:t>
            </w:r>
          </w:p>
          <w:p w14:paraId="3E4ABFC2" w14:textId="77777777" w:rsidR="004A6F19" w:rsidRPr="002F3DA8" w:rsidRDefault="004A6F19" w:rsidP="00D9382C">
            <w:pPr>
              <w:ind w:left="252"/>
              <w:jc w:val="both"/>
              <w:rPr>
                <w:rFonts w:ascii="Book Antiqua" w:hAnsi="Book Antiqua"/>
                <w:sz w:val="24"/>
                <w:szCs w:val="24"/>
              </w:rPr>
            </w:pPr>
          </w:p>
          <w:p w14:paraId="54AB5888" w14:textId="77777777" w:rsidR="004A6F19" w:rsidRPr="002F3DA8" w:rsidRDefault="004A6F19" w:rsidP="00D9382C">
            <w:pPr>
              <w:ind w:left="252"/>
              <w:jc w:val="both"/>
              <w:rPr>
                <w:rFonts w:ascii="Book Antiqua" w:hAnsi="Book Antiqua"/>
                <w:sz w:val="24"/>
                <w:szCs w:val="24"/>
              </w:rPr>
            </w:pPr>
            <w:r w:rsidRPr="002F3DA8">
              <w:rPr>
                <w:rFonts w:ascii="Book Antiqua" w:hAnsi="Book Antiqua"/>
                <w:sz w:val="24"/>
                <w:szCs w:val="24"/>
              </w:rPr>
              <w:t>A bid security in sealed separate envelope shall be furnished in accordance with ITB Clause 3 &amp; ITB Clause 7.2.1.</w:t>
            </w:r>
          </w:p>
          <w:p w14:paraId="4C703831" w14:textId="77777777" w:rsidR="004A6F19" w:rsidRPr="002F3DA8" w:rsidRDefault="004A6F19" w:rsidP="00D9382C">
            <w:pPr>
              <w:ind w:left="252"/>
              <w:jc w:val="both"/>
              <w:rPr>
                <w:rFonts w:ascii="Book Antiqua" w:hAnsi="Book Antiqua"/>
                <w:sz w:val="24"/>
                <w:szCs w:val="24"/>
              </w:rPr>
            </w:pPr>
          </w:p>
          <w:p w14:paraId="08288107" w14:textId="77777777" w:rsidR="004A6F19" w:rsidRPr="002F3DA8" w:rsidRDefault="004A6F19" w:rsidP="00D9382C">
            <w:pPr>
              <w:ind w:left="252"/>
              <w:jc w:val="both"/>
              <w:rPr>
                <w:rFonts w:ascii="Book Antiqua" w:hAnsi="Book Antiqua"/>
                <w:sz w:val="24"/>
                <w:szCs w:val="24"/>
              </w:rPr>
            </w:pPr>
            <w:r w:rsidRPr="002F3DA8">
              <w:rPr>
                <w:rFonts w:ascii="Book Antiqua" w:hAnsi="Book Antiqua"/>
                <w:sz w:val="24"/>
                <w:szCs w:val="24"/>
              </w:rPr>
              <w:t>Bidder shall submit the hard copy of the Bid Security in original.</w:t>
            </w:r>
          </w:p>
          <w:p w14:paraId="5B4DCD24" w14:textId="77777777" w:rsidR="00BE6194" w:rsidRPr="002F3DA8" w:rsidRDefault="00BE6194" w:rsidP="00BE6194">
            <w:pPr>
              <w:pStyle w:val="Default"/>
              <w:ind w:left="432" w:hanging="432"/>
              <w:jc w:val="both"/>
              <w:rPr>
                <w:rFonts w:cstheme="minorHAnsi"/>
                <w:bCs/>
              </w:rPr>
            </w:pPr>
          </w:p>
        </w:tc>
        <w:tc>
          <w:tcPr>
            <w:tcW w:w="7020" w:type="dxa"/>
          </w:tcPr>
          <w:p w14:paraId="6F2DC2BB" w14:textId="77777777" w:rsidR="00D9382C" w:rsidRPr="00FF17A2" w:rsidRDefault="00D9382C" w:rsidP="00D9382C">
            <w:pPr>
              <w:ind w:left="72"/>
              <w:jc w:val="both"/>
              <w:rPr>
                <w:rFonts w:ascii="Book Antiqua" w:hAnsi="Book Antiqua"/>
                <w:sz w:val="24"/>
              </w:rPr>
            </w:pPr>
            <w:r w:rsidRPr="00FF17A2">
              <w:rPr>
                <w:rFonts w:ascii="Book Antiqua" w:hAnsi="Book Antiqua"/>
                <w:sz w:val="24"/>
              </w:rPr>
              <w:t>Attachment 1: Bid Security-Bid Security is Not Applicable. All the bi</w:t>
            </w:r>
            <w:r>
              <w:rPr>
                <w:rFonts w:ascii="Book Antiqua" w:hAnsi="Book Antiqua"/>
                <w:sz w:val="24"/>
              </w:rPr>
              <w:t>dders shall submit Attachment-19</w:t>
            </w:r>
            <w:r w:rsidRPr="00FF17A2">
              <w:rPr>
                <w:rFonts w:ascii="Book Antiqua" w:hAnsi="Book Antiqua"/>
                <w:sz w:val="24"/>
              </w:rPr>
              <w:t xml:space="preserve">: Bid Securing Declaration along with their bid. </w:t>
            </w:r>
          </w:p>
          <w:p w14:paraId="49948289" w14:textId="77777777" w:rsidR="00D9382C" w:rsidRDefault="00D9382C" w:rsidP="00D9382C">
            <w:pPr>
              <w:ind w:left="1260" w:hanging="540"/>
              <w:jc w:val="both"/>
              <w:rPr>
                <w:rFonts w:ascii="Book Antiqua" w:hAnsi="Book Antiqua"/>
                <w:sz w:val="24"/>
              </w:rPr>
            </w:pPr>
            <w:r w:rsidRPr="00FF17A2">
              <w:rPr>
                <w:rFonts w:ascii="Book Antiqua" w:hAnsi="Book Antiqua"/>
                <w:sz w:val="24"/>
              </w:rPr>
              <w:t xml:space="preserve"> </w:t>
            </w:r>
          </w:p>
          <w:p w14:paraId="52C3CE8B" w14:textId="58407E53" w:rsidR="00BE6194" w:rsidRPr="00D9382C" w:rsidRDefault="00D9382C" w:rsidP="00D9382C">
            <w:pPr>
              <w:jc w:val="both"/>
              <w:rPr>
                <w:rFonts w:ascii="Book Antiqua" w:hAnsi="Book Antiqua"/>
                <w:sz w:val="24"/>
              </w:rPr>
            </w:pPr>
            <w:r w:rsidRPr="00FF17A2">
              <w:rPr>
                <w:rFonts w:ascii="Book Antiqua" w:hAnsi="Book Antiqua"/>
                <w:sz w:val="24"/>
              </w:rPr>
              <w:t xml:space="preserve">Further, Micro and Small Enterprises (MSEs) bidders 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FF17A2">
              <w:rPr>
                <w:rFonts w:ascii="Book Antiqua" w:hAnsi="Book Antiqua"/>
                <w:sz w:val="24"/>
              </w:rPr>
              <w:t>Udyog</w:t>
            </w:r>
            <w:proofErr w:type="spellEnd"/>
            <w:r w:rsidRPr="00FF17A2">
              <w:rPr>
                <w:rFonts w:ascii="Book Antiqua" w:hAnsi="Book Antiqua"/>
                <w:sz w:val="24"/>
              </w:rPr>
              <w:t xml:space="preserve"> </w:t>
            </w:r>
            <w:proofErr w:type="spellStart"/>
            <w:r w:rsidRPr="00FF17A2">
              <w:rPr>
                <w:rFonts w:ascii="Book Antiqua" w:hAnsi="Book Antiqua"/>
                <w:sz w:val="24"/>
              </w:rPr>
              <w:t>Aadhar</w:t>
            </w:r>
            <w:proofErr w:type="spellEnd"/>
            <w:r w:rsidRPr="00FF17A2">
              <w:rPr>
                <w:rFonts w:ascii="Book Antiqua" w:hAnsi="Book Antiqua"/>
                <w:sz w:val="24"/>
              </w:rPr>
              <w:t xml:space="preserve"> Memorandum or </w:t>
            </w:r>
            <w:proofErr w:type="spellStart"/>
            <w:r w:rsidRPr="00FF17A2">
              <w:rPr>
                <w:rFonts w:ascii="Book Antiqua" w:hAnsi="Book Antiqua"/>
                <w:sz w:val="24"/>
              </w:rPr>
              <w:t>Udyam</w:t>
            </w:r>
            <w:proofErr w:type="spellEnd"/>
            <w:r w:rsidRPr="00FF17A2">
              <w:rPr>
                <w:rFonts w:ascii="Book Antiqua" w:hAnsi="Book Antiqua"/>
                <w:sz w:val="24"/>
              </w:rPr>
              <w:t xml:space="preserve"> Registration or any other body specified by Ministry of Micro, Small and Medium Enterprises shall also submit documentary evidence with regard to registration with the above authorities (Applicable only for MSE bidders)</w:t>
            </w:r>
          </w:p>
        </w:tc>
      </w:tr>
      <w:tr w:rsidR="00BE6194" w:rsidRPr="004B629A" w14:paraId="050F1996" w14:textId="77777777" w:rsidTr="00D9382C">
        <w:trPr>
          <w:trHeight w:val="368"/>
        </w:trPr>
        <w:tc>
          <w:tcPr>
            <w:tcW w:w="540" w:type="dxa"/>
          </w:tcPr>
          <w:p w14:paraId="091D53F0" w14:textId="75E00C27"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t>7</w:t>
            </w:r>
            <w:r w:rsidR="00BE6194">
              <w:rPr>
                <w:rFonts w:ascii="Book Antiqua" w:hAnsi="Book Antiqua" w:cstheme="minorHAnsi"/>
                <w:sz w:val="24"/>
                <w:szCs w:val="24"/>
              </w:rPr>
              <w:t>.</w:t>
            </w:r>
          </w:p>
        </w:tc>
        <w:tc>
          <w:tcPr>
            <w:tcW w:w="1687" w:type="dxa"/>
          </w:tcPr>
          <w:p w14:paraId="4529DF86" w14:textId="65A3CE5D" w:rsidR="00BE6194" w:rsidRPr="002F3DA8" w:rsidRDefault="00856ED4" w:rsidP="00BE6194">
            <w:pPr>
              <w:pStyle w:val="Default"/>
              <w:ind w:left="49" w:hanging="49"/>
              <w:jc w:val="both"/>
              <w:rPr>
                <w:rFonts w:cstheme="minorHAnsi"/>
              </w:rPr>
            </w:pPr>
            <w:r>
              <w:rPr>
                <w:rFonts w:cstheme="minorHAnsi"/>
              </w:rPr>
              <w:t xml:space="preserve">ITB </w:t>
            </w:r>
            <w:r w:rsidR="00822544">
              <w:rPr>
                <w:rFonts w:cstheme="minorHAnsi"/>
              </w:rPr>
              <w:t>6.3 (c )</w:t>
            </w:r>
            <w:r>
              <w:rPr>
                <w:rFonts w:cstheme="minorHAnsi"/>
              </w:rPr>
              <w:t xml:space="preserve">, </w:t>
            </w:r>
            <w:r w:rsidRPr="00856ED4">
              <w:rPr>
                <w:rFonts w:cstheme="minorHAnsi"/>
              </w:rPr>
              <w:t>Vol-I of bidding document</w:t>
            </w:r>
          </w:p>
        </w:tc>
        <w:tc>
          <w:tcPr>
            <w:tcW w:w="6390" w:type="dxa"/>
          </w:tcPr>
          <w:p w14:paraId="13B30F94" w14:textId="77777777" w:rsidR="00BE6194" w:rsidRPr="002F3DA8" w:rsidRDefault="004A6F19" w:rsidP="00856ED4">
            <w:pPr>
              <w:pStyle w:val="Default"/>
              <w:jc w:val="both"/>
              <w:rPr>
                <w:rFonts w:cstheme="minorHAnsi"/>
              </w:rPr>
            </w:pPr>
            <w:r w:rsidRPr="002F3DA8">
              <w:rPr>
                <w:rFonts w:cstheme="minorHAnsi"/>
              </w:rPr>
              <w:t>Attachment 3: Bidder’s Eligibility and Qualifications (Uploading of Scanned Copies of documentary evidence in support of Bidder’s qualification. In case of Joint Venture bid, submission of Hard Copy in ‘Original’ of the JV Agreement and POA for JV).</w:t>
            </w:r>
          </w:p>
          <w:p w14:paraId="57695FA1" w14:textId="77777777" w:rsidR="004A6F19" w:rsidRPr="002F3DA8" w:rsidRDefault="004A6F19" w:rsidP="00BE6194">
            <w:pPr>
              <w:pStyle w:val="Default"/>
              <w:ind w:left="432" w:hanging="432"/>
              <w:jc w:val="both"/>
              <w:rPr>
                <w:rFonts w:cstheme="minorHAnsi"/>
              </w:rPr>
            </w:pPr>
          </w:p>
          <w:p w14:paraId="4202E346" w14:textId="77777777" w:rsidR="00856ED4" w:rsidRDefault="004A6F19" w:rsidP="00DB1894">
            <w:pPr>
              <w:ind w:left="342"/>
              <w:jc w:val="both"/>
              <w:rPr>
                <w:rFonts w:ascii="Book Antiqua" w:hAnsi="Book Antiqua"/>
                <w:sz w:val="24"/>
                <w:szCs w:val="24"/>
              </w:rPr>
            </w:pPr>
            <w:r w:rsidRPr="002F3DA8">
              <w:rPr>
                <w:rFonts w:ascii="Book Antiqua" w:hAnsi="Book Antiqua" w:cstheme="minorHAnsi"/>
                <w:sz w:val="24"/>
                <w:szCs w:val="24"/>
              </w:rPr>
              <w:lastRenderedPageBreak/>
              <w:t>………………………………………………………………………………</w:t>
            </w:r>
            <w:r w:rsidRPr="002F3DA8">
              <w:rPr>
                <w:rFonts w:ascii="Book Antiqua" w:hAnsi="Book Antiqua"/>
                <w:sz w:val="24"/>
                <w:szCs w:val="24"/>
              </w:rPr>
              <w:t xml:space="preserve"> </w:t>
            </w:r>
          </w:p>
          <w:p w14:paraId="5E9695E8" w14:textId="03D5BD7D" w:rsidR="004A6F19" w:rsidRPr="002F3DA8" w:rsidRDefault="004A6F19" w:rsidP="00DB1894">
            <w:pPr>
              <w:ind w:left="342"/>
              <w:jc w:val="both"/>
              <w:rPr>
                <w:rFonts w:ascii="Book Antiqua" w:hAnsi="Book Antiqua"/>
                <w:sz w:val="24"/>
                <w:szCs w:val="24"/>
              </w:rPr>
            </w:pPr>
            <w:r w:rsidRPr="002F3DA8">
              <w:rPr>
                <w:rFonts w:ascii="Book Antiqua" w:hAnsi="Book Antiqua"/>
                <w:sz w:val="24"/>
                <w:szCs w:val="24"/>
              </w:rPr>
              <w:t xml:space="preserve">If the opening of the bids pursuant to ITB Clause 11.1 or the ascertainment of qualification pursuant to ITB Clause 14.1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w:t>
            </w:r>
            <w:r w:rsidRPr="002F3DA8">
              <w:rPr>
                <w:rFonts w:ascii="Book Antiqua" w:hAnsi="Book Antiqua"/>
                <w:b/>
                <w:bCs/>
                <w:sz w:val="24"/>
                <w:szCs w:val="24"/>
              </w:rPr>
              <w:t>In case of Bidder’s failure to submit the same along with the Bid or subsequently pursuant to ITB Sub-clause 12.0, the Bid shall be rejected.</w:t>
            </w:r>
          </w:p>
          <w:p w14:paraId="72710080" w14:textId="064D4D2E" w:rsidR="004A6F19" w:rsidRPr="002F3DA8" w:rsidRDefault="004A6F19" w:rsidP="00BE6194">
            <w:pPr>
              <w:pStyle w:val="Default"/>
              <w:ind w:left="432" w:hanging="432"/>
              <w:jc w:val="both"/>
              <w:rPr>
                <w:rFonts w:cstheme="minorHAnsi"/>
              </w:rPr>
            </w:pPr>
          </w:p>
        </w:tc>
        <w:tc>
          <w:tcPr>
            <w:tcW w:w="7020" w:type="dxa"/>
          </w:tcPr>
          <w:p w14:paraId="182C014B" w14:textId="77777777" w:rsidR="00DB1894" w:rsidRPr="002F3DA8" w:rsidRDefault="00DB1894" w:rsidP="00856ED4">
            <w:pPr>
              <w:pStyle w:val="Default"/>
              <w:jc w:val="both"/>
              <w:rPr>
                <w:rFonts w:cstheme="minorHAnsi"/>
              </w:rPr>
            </w:pPr>
            <w:r w:rsidRPr="002F3DA8">
              <w:rPr>
                <w:rFonts w:cstheme="minorHAnsi"/>
              </w:rPr>
              <w:lastRenderedPageBreak/>
              <w:t>Attachment 3: Bidder’s Eligibility and Qualifications (Uploading of Scanned Copies of documentary evidence in support of Bidder’s qualification. In case of Joint Venture bid, submission of Hard Copy in ‘Original’ of the JV Agreement and POA for JV).</w:t>
            </w:r>
          </w:p>
          <w:p w14:paraId="6B3A60D4" w14:textId="77777777" w:rsidR="00DB1894" w:rsidRPr="002F3DA8" w:rsidRDefault="00DB1894" w:rsidP="00DB1894">
            <w:pPr>
              <w:pStyle w:val="Default"/>
              <w:ind w:left="432" w:hanging="432"/>
              <w:jc w:val="both"/>
              <w:rPr>
                <w:rFonts w:cstheme="minorHAnsi"/>
              </w:rPr>
            </w:pPr>
          </w:p>
          <w:p w14:paraId="74856D90" w14:textId="39A182E7" w:rsidR="00D9382C" w:rsidRDefault="00DB1894" w:rsidP="00DB1894">
            <w:pPr>
              <w:ind w:left="1260"/>
              <w:jc w:val="both"/>
              <w:rPr>
                <w:rFonts w:ascii="Book Antiqua" w:hAnsi="Book Antiqua"/>
                <w:b/>
                <w:bCs/>
                <w:sz w:val="24"/>
              </w:rPr>
            </w:pPr>
            <w:r w:rsidRPr="002F3DA8">
              <w:rPr>
                <w:rFonts w:ascii="Book Antiqua" w:hAnsi="Book Antiqua" w:cstheme="minorHAnsi"/>
                <w:sz w:val="24"/>
                <w:szCs w:val="24"/>
              </w:rPr>
              <w:lastRenderedPageBreak/>
              <w:t>………………………………………………………………………………</w:t>
            </w:r>
          </w:p>
          <w:p w14:paraId="1249A73C" w14:textId="77777777" w:rsidR="00822544" w:rsidRDefault="00822544" w:rsidP="00822544">
            <w:pPr>
              <w:jc w:val="both"/>
              <w:rPr>
                <w:rFonts w:ascii="Book Antiqua" w:hAnsi="Book Antiqua"/>
                <w:sz w:val="24"/>
              </w:rPr>
            </w:pPr>
            <w:r w:rsidRPr="001E577D">
              <w:rPr>
                <w:rFonts w:ascii="Book Antiqua" w:hAnsi="Book Antiqua"/>
                <w:sz w:val="24"/>
              </w:rPr>
              <w:t xml:space="preserve">If the opening of the bids pursuant to ITB Clause </w:t>
            </w:r>
            <w:r>
              <w:rPr>
                <w:rFonts w:ascii="Book Antiqua" w:hAnsi="Book Antiqua"/>
                <w:sz w:val="24"/>
              </w:rPr>
              <w:t>11</w:t>
            </w:r>
            <w:r w:rsidRPr="001E577D">
              <w:rPr>
                <w:rFonts w:ascii="Book Antiqua" w:hAnsi="Book Antiqua"/>
                <w:sz w:val="24"/>
              </w:rPr>
              <w:t xml:space="preserve">.1 or the ascertainment of qualification pursuant to ITB Clause </w:t>
            </w:r>
            <w:r>
              <w:rPr>
                <w:rFonts w:ascii="Book Antiqua" w:hAnsi="Book Antiqua"/>
                <w:sz w:val="24"/>
              </w:rPr>
              <w:t>14</w:t>
            </w:r>
            <w:r w:rsidRPr="001E577D">
              <w:rPr>
                <w:rFonts w:ascii="Book Antiqua" w:hAnsi="Book Antiqua"/>
                <w:sz w:val="24"/>
              </w:rPr>
              <w:t xml:space="preserve">.1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w:t>
            </w:r>
            <w:r w:rsidRPr="00CE393E">
              <w:rPr>
                <w:rFonts w:ascii="Book Antiqua" w:hAnsi="Book Antiqua"/>
                <w:b/>
                <w:bCs/>
                <w:sz w:val="24"/>
              </w:rPr>
              <w:t xml:space="preserve">In case of Bidder’s failure to submit the same along with the Bid or subsequently pursuant to ITB Sub-clause </w:t>
            </w:r>
            <w:r>
              <w:rPr>
                <w:rFonts w:ascii="Book Antiqua" w:hAnsi="Book Antiqua"/>
                <w:b/>
                <w:bCs/>
                <w:sz w:val="24"/>
              </w:rPr>
              <w:t>12.0</w:t>
            </w:r>
            <w:r w:rsidRPr="00CE393E">
              <w:rPr>
                <w:rFonts w:ascii="Book Antiqua" w:hAnsi="Book Antiqua"/>
                <w:b/>
                <w:bCs/>
                <w:sz w:val="24"/>
              </w:rPr>
              <w:t>, the Bid shall be rejected.</w:t>
            </w:r>
          </w:p>
          <w:p w14:paraId="663ADCDC" w14:textId="77777777" w:rsidR="00D9382C" w:rsidRDefault="00D9382C" w:rsidP="00D9382C">
            <w:pPr>
              <w:jc w:val="both"/>
              <w:rPr>
                <w:rFonts w:ascii="Book Antiqua" w:hAnsi="Book Antiqua"/>
                <w:b/>
                <w:bCs/>
                <w:sz w:val="24"/>
              </w:rPr>
            </w:pPr>
          </w:p>
          <w:p w14:paraId="1FFDBCA2" w14:textId="72DACA8A" w:rsidR="00D9382C" w:rsidRPr="00707804" w:rsidRDefault="00D9382C" w:rsidP="00D9382C">
            <w:pPr>
              <w:jc w:val="both"/>
              <w:rPr>
                <w:rFonts w:ascii="Book Antiqua" w:hAnsi="Book Antiqua"/>
                <w:sz w:val="24"/>
              </w:rPr>
            </w:pPr>
            <w:r w:rsidRPr="004E245B">
              <w:rPr>
                <w:rFonts w:ascii="Book Antiqua" w:hAnsi="Book Antiqua"/>
                <w:b/>
                <w:bCs/>
                <w:sz w:val="24"/>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w:t>
            </w:r>
            <w:r w:rsidRPr="008340E1">
              <w:rPr>
                <w:rFonts w:ascii="Book Antiqua" w:hAnsi="Book Antiqua"/>
                <w:b/>
                <w:bCs/>
                <w:sz w:val="24"/>
              </w:rPr>
              <w:t>be forfeited besides taking other actions as deemed appropriate</w:t>
            </w:r>
            <w:r w:rsidRPr="008340E1">
              <w:rPr>
                <w:rFonts w:ascii="Book Antiqua" w:hAnsi="Book Antiqua"/>
                <w:sz w:val="24"/>
              </w:rPr>
              <w:t xml:space="preserve"> inter-alia considering bid submitted by the bidder in future packages as non-responsive in line with ITB 3.</w:t>
            </w:r>
            <w:r w:rsidR="00856ED4">
              <w:rPr>
                <w:rFonts w:ascii="Book Antiqua" w:hAnsi="Book Antiqua"/>
                <w:sz w:val="24"/>
              </w:rPr>
              <w:t>3</w:t>
            </w:r>
            <w:r w:rsidRPr="008340E1">
              <w:rPr>
                <w:rFonts w:ascii="Book Antiqua" w:hAnsi="Book Antiqua"/>
                <w:sz w:val="24"/>
              </w:rPr>
              <w:t>.</w:t>
            </w:r>
          </w:p>
          <w:p w14:paraId="742D331F" w14:textId="77777777" w:rsidR="00BE6194" w:rsidRPr="004B629A" w:rsidRDefault="00BE6194" w:rsidP="00BE6194">
            <w:pPr>
              <w:pStyle w:val="Heading1"/>
              <w:jc w:val="both"/>
              <w:rPr>
                <w:rFonts w:ascii="Book Antiqua" w:hAnsi="Book Antiqua" w:cs="Book Antiqua"/>
                <w:b/>
                <w:color w:val="000000"/>
                <w:szCs w:val="24"/>
                <w:lang w:val="en-US" w:eastAsia="en-US" w:bidi="hi-IN"/>
              </w:rPr>
            </w:pPr>
          </w:p>
        </w:tc>
      </w:tr>
      <w:tr w:rsidR="00BE6194" w:rsidRPr="004B629A" w14:paraId="36C32CF5" w14:textId="77777777" w:rsidTr="00D9382C">
        <w:trPr>
          <w:trHeight w:val="368"/>
        </w:trPr>
        <w:tc>
          <w:tcPr>
            <w:tcW w:w="540" w:type="dxa"/>
          </w:tcPr>
          <w:p w14:paraId="00170770" w14:textId="23819806"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8</w:t>
            </w:r>
            <w:r w:rsidR="00BE6194">
              <w:rPr>
                <w:rFonts w:ascii="Book Antiqua" w:hAnsi="Book Antiqua" w:cstheme="minorHAnsi"/>
                <w:sz w:val="24"/>
                <w:szCs w:val="24"/>
              </w:rPr>
              <w:t>.</w:t>
            </w:r>
          </w:p>
        </w:tc>
        <w:tc>
          <w:tcPr>
            <w:tcW w:w="1687" w:type="dxa"/>
          </w:tcPr>
          <w:p w14:paraId="0E84FA47" w14:textId="4AA84257" w:rsidR="00BE6194" w:rsidRPr="002F3DA8" w:rsidRDefault="00BE6194" w:rsidP="00BE6194">
            <w:pPr>
              <w:widowControl w:val="0"/>
              <w:tabs>
                <w:tab w:val="left" w:pos="720"/>
              </w:tabs>
              <w:autoSpaceDE w:val="0"/>
              <w:autoSpaceDN w:val="0"/>
              <w:adjustRightInd w:val="0"/>
              <w:jc w:val="both"/>
              <w:rPr>
                <w:rFonts w:ascii="Book Antiqua" w:hAnsi="Book Antiqua"/>
                <w:sz w:val="24"/>
                <w:szCs w:val="24"/>
                <w:lang w:val="en-GB"/>
              </w:rPr>
            </w:pPr>
          </w:p>
        </w:tc>
        <w:tc>
          <w:tcPr>
            <w:tcW w:w="6390" w:type="dxa"/>
          </w:tcPr>
          <w:p w14:paraId="1E823E2D" w14:textId="48ECC033" w:rsidR="00BE6194" w:rsidRPr="002F3DA8" w:rsidRDefault="00DB1894"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w:t>
            </w:r>
          </w:p>
        </w:tc>
        <w:tc>
          <w:tcPr>
            <w:tcW w:w="7020" w:type="dxa"/>
          </w:tcPr>
          <w:p w14:paraId="05981751" w14:textId="1DCFD360" w:rsidR="00BE6194" w:rsidRPr="004B629A" w:rsidRDefault="00DB1894" w:rsidP="00BE6194">
            <w:pPr>
              <w:widowControl w:val="0"/>
              <w:tabs>
                <w:tab w:val="left" w:pos="720"/>
              </w:tabs>
              <w:autoSpaceDE w:val="0"/>
              <w:autoSpaceDN w:val="0"/>
              <w:adjustRightInd w:val="0"/>
              <w:jc w:val="both"/>
              <w:rPr>
                <w:rFonts w:ascii="Book Antiqua" w:hAnsi="Book Antiqua"/>
                <w:sz w:val="24"/>
                <w:szCs w:val="24"/>
                <w:lang w:val="en-GB"/>
              </w:rPr>
            </w:pPr>
            <w:r w:rsidRPr="00DB1894">
              <w:rPr>
                <w:rFonts w:ascii="Book Antiqua" w:hAnsi="Book Antiqua"/>
                <w:sz w:val="24"/>
                <w:szCs w:val="24"/>
                <w:lang w:val="en-GB"/>
              </w:rPr>
              <w:t>(t) Attachment-19 : Bid Securing Declaration to be submitted by the bidder</w:t>
            </w:r>
          </w:p>
        </w:tc>
      </w:tr>
      <w:tr w:rsidR="00BE6194" w:rsidRPr="004B629A" w14:paraId="1EF74255" w14:textId="77777777" w:rsidTr="00D9382C">
        <w:trPr>
          <w:trHeight w:val="368"/>
        </w:trPr>
        <w:tc>
          <w:tcPr>
            <w:tcW w:w="540" w:type="dxa"/>
          </w:tcPr>
          <w:p w14:paraId="34C4B1F6" w14:textId="6CDB6823"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t>9</w:t>
            </w:r>
            <w:r w:rsidR="00BE6194">
              <w:rPr>
                <w:rFonts w:ascii="Book Antiqua" w:hAnsi="Book Antiqua" w:cstheme="minorHAnsi"/>
                <w:sz w:val="24"/>
                <w:szCs w:val="24"/>
              </w:rPr>
              <w:t>.</w:t>
            </w:r>
          </w:p>
        </w:tc>
        <w:tc>
          <w:tcPr>
            <w:tcW w:w="1687" w:type="dxa"/>
          </w:tcPr>
          <w:p w14:paraId="78EBFBF6" w14:textId="5E067C2C" w:rsidR="00BE6194" w:rsidRPr="002F3DA8" w:rsidRDefault="00DB1894"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7.1.1 (iii)</w:t>
            </w:r>
            <w:r w:rsidR="00856ED4">
              <w:rPr>
                <w:rFonts w:ascii="Book Antiqua" w:hAnsi="Book Antiqua"/>
                <w:sz w:val="24"/>
                <w:szCs w:val="24"/>
                <w:lang w:val="en-GB"/>
              </w:rPr>
              <w:t xml:space="preserve">, </w:t>
            </w:r>
            <w:r w:rsidR="00856ED4" w:rsidRPr="00856ED4">
              <w:rPr>
                <w:rFonts w:ascii="Book Antiqua" w:hAnsi="Book Antiqua" w:cstheme="minorHAnsi"/>
                <w:sz w:val="24"/>
                <w:szCs w:val="24"/>
              </w:rPr>
              <w:t>Vol-I of bidding document</w:t>
            </w:r>
          </w:p>
        </w:tc>
        <w:tc>
          <w:tcPr>
            <w:tcW w:w="6390" w:type="dxa"/>
          </w:tcPr>
          <w:p w14:paraId="3601A279" w14:textId="77777777" w:rsidR="004A6F19" w:rsidRPr="002F3DA8" w:rsidRDefault="004A6F19" w:rsidP="004A6F19">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(iii)</w:t>
            </w:r>
            <w:r w:rsidRPr="002F3DA8">
              <w:rPr>
                <w:rFonts w:ascii="Book Antiqua" w:hAnsi="Book Antiqua"/>
                <w:sz w:val="24"/>
                <w:szCs w:val="24"/>
                <w:lang w:val="en-GB"/>
              </w:rPr>
              <w:tab/>
              <w:t xml:space="preserve">Hard copy of followings: </w:t>
            </w:r>
          </w:p>
          <w:p w14:paraId="77C2D006" w14:textId="77777777" w:rsidR="004A6F19" w:rsidRPr="002F3DA8" w:rsidRDefault="004A6F19" w:rsidP="004A6F19">
            <w:pPr>
              <w:widowControl w:val="0"/>
              <w:tabs>
                <w:tab w:val="left" w:pos="720"/>
              </w:tabs>
              <w:autoSpaceDE w:val="0"/>
              <w:autoSpaceDN w:val="0"/>
              <w:adjustRightInd w:val="0"/>
              <w:jc w:val="both"/>
              <w:rPr>
                <w:rFonts w:ascii="Book Antiqua" w:hAnsi="Book Antiqua"/>
                <w:sz w:val="24"/>
                <w:szCs w:val="24"/>
                <w:lang w:val="en-GB"/>
              </w:rPr>
            </w:pPr>
          </w:p>
          <w:p w14:paraId="102E0528" w14:textId="07B36EBE" w:rsidR="00BE6194" w:rsidRPr="002F3DA8" w:rsidRDefault="004A6F19" w:rsidP="00856ED4">
            <w:pPr>
              <w:widowControl w:val="0"/>
              <w:tabs>
                <w:tab w:val="left" w:pos="720"/>
              </w:tabs>
              <w:autoSpaceDE w:val="0"/>
              <w:autoSpaceDN w:val="0"/>
              <w:adjustRightInd w:val="0"/>
              <w:ind w:left="522" w:hanging="522"/>
              <w:jc w:val="both"/>
              <w:rPr>
                <w:rFonts w:ascii="Book Antiqua" w:hAnsi="Book Antiqua"/>
                <w:sz w:val="24"/>
                <w:szCs w:val="24"/>
                <w:lang w:val="en-GB"/>
              </w:rPr>
            </w:pPr>
            <w:r w:rsidRPr="002F3DA8">
              <w:rPr>
                <w:rFonts w:ascii="Book Antiqua" w:hAnsi="Book Antiqua"/>
                <w:sz w:val="24"/>
                <w:szCs w:val="24"/>
                <w:lang w:val="en-GB"/>
              </w:rPr>
              <w:t>a)</w:t>
            </w:r>
            <w:r w:rsidRPr="002F3DA8">
              <w:rPr>
                <w:rFonts w:ascii="Book Antiqua" w:hAnsi="Book Antiqua"/>
                <w:sz w:val="24"/>
                <w:szCs w:val="24"/>
                <w:lang w:val="en-GB"/>
              </w:rPr>
              <w:tab/>
              <w:t>Bid Security (in Original) or documentary evidence in support of exemption of Bid Security in accordance with clause 3 of ITB, Volume-IA in separate envelope</w:t>
            </w:r>
          </w:p>
        </w:tc>
        <w:tc>
          <w:tcPr>
            <w:tcW w:w="7020" w:type="dxa"/>
          </w:tcPr>
          <w:p w14:paraId="01A40BC7" w14:textId="09806F3E" w:rsidR="00DB1894" w:rsidRPr="00DB1894" w:rsidRDefault="00DB1894" w:rsidP="00DB1894">
            <w:pPr>
              <w:tabs>
                <w:tab w:val="num" w:pos="1260"/>
              </w:tabs>
              <w:jc w:val="both"/>
              <w:rPr>
                <w:rFonts w:ascii="Book Antiqua" w:hAnsi="Book Antiqua"/>
                <w:sz w:val="24"/>
              </w:rPr>
            </w:pPr>
            <w:r>
              <w:rPr>
                <w:rFonts w:ascii="Book Antiqua" w:hAnsi="Book Antiqua"/>
                <w:sz w:val="24"/>
              </w:rPr>
              <w:t>(iii)</w:t>
            </w:r>
            <w:r w:rsidRPr="00DB1894">
              <w:rPr>
                <w:rFonts w:ascii="Book Antiqua" w:hAnsi="Book Antiqua"/>
                <w:sz w:val="24"/>
              </w:rPr>
              <w:t xml:space="preserve">Hard copy of followings: </w:t>
            </w:r>
          </w:p>
          <w:p w14:paraId="0D6490C3" w14:textId="77777777" w:rsidR="00DB1894" w:rsidRPr="005C7965" w:rsidRDefault="00DB1894" w:rsidP="00DB1894">
            <w:pPr>
              <w:pStyle w:val="ListParagraph"/>
              <w:ind w:left="1713"/>
              <w:jc w:val="both"/>
              <w:rPr>
                <w:rFonts w:ascii="Book Antiqua" w:hAnsi="Book Antiqua"/>
              </w:rPr>
            </w:pPr>
          </w:p>
          <w:p w14:paraId="6612368C" w14:textId="77777777" w:rsidR="00DB1894" w:rsidRPr="00F14B43" w:rsidRDefault="00DB1894" w:rsidP="00856ED4">
            <w:pPr>
              <w:pStyle w:val="ListParagraph"/>
              <w:numPr>
                <w:ilvl w:val="0"/>
                <w:numId w:val="45"/>
              </w:numPr>
              <w:ind w:left="432" w:hanging="432"/>
              <w:jc w:val="both"/>
              <w:rPr>
                <w:rFonts w:ascii="Book Antiqua" w:hAnsi="Book Antiqua"/>
                <w:sz w:val="24"/>
              </w:rPr>
            </w:pPr>
            <w:r w:rsidRPr="00F14B43">
              <w:rPr>
                <w:rFonts w:ascii="Book Antiqua" w:hAnsi="Book Antiqua"/>
                <w:sz w:val="24"/>
              </w:rPr>
              <w:t xml:space="preserve">Bid Securing Declaration along with their bid. Further, Micro and Small Enterprises (MSEs) bidders registered with District Industries Centers (DICs) or Khadi &amp; Village Industries Commission (KVIC) or Khadi &amp; Industries Board (KVIB) or Coir Board or National Small Industries Corporation (NSIC) or Director of Handicrafts and Handlooms or </w:t>
            </w:r>
            <w:proofErr w:type="spellStart"/>
            <w:r w:rsidRPr="00F14B43">
              <w:rPr>
                <w:rFonts w:ascii="Book Antiqua" w:hAnsi="Book Antiqua"/>
                <w:sz w:val="24"/>
              </w:rPr>
              <w:t>Udyog</w:t>
            </w:r>
            <w:proofErr w:type="spellEnd"/>
            <w:r w:rsidRPr="00F14B43">
              <w:rPr>
                <w:rFonts w:ascii="Book Antiqua" w:hAnsi="Book Antiqua"/>
                <w:sz w:val="24"/>
              </w:rPr>
              <w:t xml:space="preserve"> </w:t>
            </w:r>
            <w:proofErr w:type="spellStart"/>
            <w:r w:rsidRPr="00F14B43">
              <w:rPr>
                <w:rFonts w:ascii="Book Antiqua" w:hAnsi="Book Antiqua"/>
                <w:sz w:val="24"/>
              </w:rPr>
              <w:t>Aadhar</w:t>
            </w:r>
            <w:proofErr w:type="spellEnd"/>
            <w:r w:rsidRPr="00F14B43">
              <w:rPr>
                <w:rFonts w:ascii="Book Antiqua" w:hAnsi="Book Antiqua"/>
                <w:sz w:val="24"/>
              </w:rPr>
              <w:t xml:space="preserve"> Memorandum or </w:t>
            </w:r>
            <w:proofErr w:type="spellStart"/>
            <w:r w:rsidRPr="00F14B43">
              <w:rPr>
                <w:rFonts w:ascii="Book Antiqua" w:hAnsi="Book Antiqua"/>
                <w:sz w:val="24"/>
              </w:rPr>
              <w:t>Udyam</w:t>
            </w:r>
            <w:proofErr w:type="spellEnd"/>
            <w:r w:rsidRPr="00F14B43">
              <w:rPr>
                <w:rFonts w:ascii="Book Antiqua" w:hAnsi="Book Antiqua"/>
                <w:sz w:val="24"/>
              </w:rPr>
              <w:t xml:space="preserve"> Registration or any other body specified by Ministry of Micro, Small and Medium Enterprises shall also submit documentary evidence with regard to registration with the above authorities (Applicable only for MSE bidders)</w:t>
            </w:r>
          </w:p>
          <w:p w14:paraId="50887B83" w14:textId="3405CE9C" w:rsidR="00BE6194" w:rsidRPr="004B629A" w:rsidRDefault="00BE6194" w:rsidP="00BE6194">
            <w:pPr>
              <w:widowControl w:val="0"/>
              <w:tabs>
                <w:tab w:val="left" w:pos="720"/>
              </w:tabs>
              <w:autoSpaceDE w:val="0"/>
              <w:autoSpaceDN w:val="0"/>
              <w:adjustRightInd w:val="0"/>
              <w:jc w:val="both"/>
              <w:rPr>
                <w:rFonts w:ascii="Book Antiqua" w:hAnsi="Book Antiqua"/>
                <w:sz w:val="24"/>
                <w:szCs w:val="24"/>
                <w:lang w:val="en-GB"/>
              </w:rPr>
            </w:pPr>
          </w:p>
        </w:tc>
      </w:tr>
      <w:tr w:rsidR="00516025" w:rsidRPr="004B629A" w14:paraId="250E6236" w14:textId="77777777" w:rsidTr="00D9382C">
        <w:trPr>
          <w:trHeight w:val="368"/>
        </w:trPr>
        <w:tc>
          <w:tcPr>
            <w:tcW w:w="540" w:type="dxa"/>
          </w:tcPr>
          <w:p w14:paraId="1350CBD9" w14:textId="3836F1B7" w:rsidR="00516025" w:rsidRDefault="00942E4A" w:rsidP="00BE6194">
            <w:pPr>
              <w:jc w:val="center"/>
              <w:rPr>
                <w:rFonts w:ascii="Book Antiqua" w:hAnsi="Book Antiqua" w:cstheme="minorHAnsi"/>
                <w:sz w:val="24"/>
                <w:szCs w:val="24"/>
              </w:rPr>
            </w:pPr>
            <w:r>
              <w:rPr>
                <w:rFonts w:ascii="Book Antiqua" w:hAnsi="Book Antiqua" w:cstheme="minorHAnsi"/>
                <w:sz w:val="24"/>
                <w:szCs w:val="24"/>
              </w:rPr>
              <w:t>10.</w:t>
            </w:r>
          </w:p>
        </w:tc>
        <w:tc>
          <w:tcPr>
            <w:tcW w:w="1687" w:type="dxa"/>
          </w:tcPr>
          <w:p w14:paraId="1DA90CBD" w14:textId="77A276EC" w:rsidR="00516025" w:rsidRPr="002F3DA8" w:rsidRDefault="00516025" w:rsidP="00BE6194">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ITB 7.2.1.3</w:t>
            </w:r>
            <w:r w:rsidR="00856ED4">
              <w:rPr>
                <w:rFonts w:ascii="Book Antiqua" w:hAnsi="Book Antiqua"/>
                <w:sz w:val="24"/>
                <w:szCs w:val="24"/>
                <w:lang w:val="en-GB"/>
              </w:rPr>
              <w:t xml:space="preserve">, </w:t>
            </w:r>
            <w:r w:rsidR="00856ED4" w:rsidRPr="00856ED4">
              <w:rPr>
                <w:rFonts w:ascii="Book Antiqua" w:hAnsi="Book Antiqua" w:cstheme="minorHAnsi"/>
                <w:sz w:val="24"/>
                <w:szCs w:val="24"/>
              </w:rPr>
              <w:t>Vol-I of bidding document</w:t>
            </w:r>
          </w:p>
        </w:tc>
        <w:tc>
          <w:tcPr>
            <w:tcW w:w="6390" w:type="dxa"/>
          </w:tcPr>
          <w:p w14:paraId="22B406EA"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7.2.1.3</w:t>
            </w:r>
            <w:r w:rsidRPr="002F3DA8">
              <w:rPr>
                <w:rFonts w:ascii="Book Antiqua" w:hAnsi="Book Antiqua"/>
                <w:sz w:val="24"/>
                <w:szCs w:val="24"/>
                <w:lang w:val="en-GB"/>
              </w:rPr>
              <w:tab/>
              <w:t xml:space="preserve">Bid Security or documentary evidence in support of exemption of Bid Security and Power of Attorney, shall be submitted in Physical form in separate </w:t>
            </w:r>
            <w:proofErr w:type="spellStart"/>
            <w:r w:rsidRPr="002F3DA8">
              <w:rPr>
                <w:rFonts w:ascii="Book Antiqua" w:hAnsi="Book Antiqua"/>
                <w:sz w:val="24"/>
                <w:szCs w:val="24"/>
                <w:lang w:val="en-GB"/>
              </w:rPr>
              <w:t>superscribed</w:t>
            </w:r>
            <w:proofErr w:type="spellEnd"/>
            <w:r w:rsidRPr="002F3DA8">
              <w:rPr>
                <w:rFonts w:ascii="Book Antiqua" w:hAnsi="Book Antiqua"/>
                <w:sz w:val="24"/>
                <w:szCs w:val="24"/>
                <w:lang w:val="en-GB"/>
              </w:rPr>
              <w:t xml:space="preserve"> envelopes, one for Bid Security or documentary evidence in support of exemption of Bid Security and one for Power of Attorney </w:t>
            </w:r>
            <w:proofErr w:type="spellStart"/>
            <w:r w:rsidRPr="002F3DA8">
              <w:rPr>
                <w:rFonts w:ascii="Book Antiqua" w:hAnsi="Book Antiqua"/>
                <w:sz w:val="24"/>
                <w:szCs w:val="24"/>
                <w:lang w:val="en-GB"/>
              </w:rPr>
              <w:t>alongwith</w:t>
            </w:r>
            <w:proofErr w:type="spellEnd"/>
            <w:r w:rsidRPr="002F3DA8">
              <w:rPr>
                <w:rFonts w:ascii="Book Antiqua" w:hAnsi="Book Antiqua"/>
                <w:sz w:val="24"/>
                <w:szCs w:val="24"/>
                <w:lang w:val="en-GB"/>
              </w:rPr>
              <w:t xml:space="preserve"> First Envelope.</w:t>
            </w:r>
          </w:p>
          <w:p w14:paraId="6F79F5C7"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p>
          <w:p w14:paraId="34D6CB08"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 xml:space="preserve">Bidder may upload Soft copy of the any other documents </w:t>
            </w:r>
            <w:r w:rsidRPr="002F3DA8">
              <w:rPr>
                <w:rFonts w:ascii="Book Antiqua" w:hAnsi="Book Antiqua"/>
                <w:sz w:val="24"/>
                <w:szCs w:val="24"/>
                <w:lang w:val="en-GB"/>
              </w:rPr>
              <w:lastRenderedPageBreak/>
              <w:t xml:space="preserve">which they consider relevant along with First Envelope. </w:t>
            </w:r>
          </w:p>
          <w:p w14:paraId="2F37AF93"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p>
          <w:p w14:paraId="065760B0"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All the envelopes shall also indicate the name and address of the Bidder so that the bid can be returned unopened in case it is declared “late.”</w:t>
            </w:r>
          </w:p>
          <w:p w14:paraId="612501F3"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p>
          <w:p w14:paraId="63C8A217"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In case, pursuant to Ministry of Finance, GOI’s Circular dated 17th July, 2012, the Bank Guarantee is issued using SFMS Platform by the Bank’s located in India, the copy of such Bank Guarantee shall be submitted by the bidder along with the First Envelope.</w:t>
            </w:r>
          </w:p>
          <w:p w14:paraId="22FF2BE4"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p>
          <w:p w14:paraId="32439402"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 xml:space="preserve">The Account details of POWERGRID </w:t>
            </w:r>
            <w:proofErr w:type="spellStart"/>
            <w:r w:rsidRPr="002F3DA8">
              <w:rPr>
                <w:rFonts w:ascii="Book Antiqua" w:hAnsi="Book Antiqua"/>
                <w:sz w:val="24"/>
                <w:szCs w:val="24"/>
                <w:lang w:val="en-GB"/>
              </w:rPr>
              <w:t>Jawaharpur</w:t>
            </w:r>
            <w:proofErr w:type="spellEnd"/>
            <w:r w:rsidRPr="002F3DA8">
              <w:rPr>
                <w:rFonts w:ascii="Book Antiqua" w:hAnsi="Book Antiqua"/>
                <w:sz w:val="24"/>
                <w:szCs w:val="24"/>
                <w:lang w:val="en-GB"/>
              </w:rPr>
              <w:t xml:space="preserve"> Firozabad Transmission Limited (PJFTL) for the purpose of Bank Guarantee (towards Bid Security and Performance security) to be issued using SFMS Platform are as given below:</w:t>
            </w:r>
          </w:p>
          <w:p w14:paraId="6591E3D2"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p>
          <w:p w14:paraId="28DDD9FD"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Name of the Bank: State Bank of India</w:t>
            </w:r>
          </w:p>
          <w:p w14:paraId="62008B8F"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 xml:space="preserve">Branch Address: </w:t>
            </w:r>
            <w:proofErr w:type="spellStart"/>
            <w:r w:rsidRPr="002F3DA8">
              <w:rPr>
                <w:rFonts w:ascii="Book Antiqua" w:hAnsi="Book Antiqua"/>
                <w:sz w:val="24"/>
                <w:szCs w:val="24"/>
                <w:lang w:val="en-GB"/>
              </w:rPr>
              <w:t>Sapru</w:t>
            </w:r>
            <w:proofErr w:type="spellEnd"/>
            <w:r w:rsidRPr="002F3DA8">
              <w:rPr>
                <w:rFonts w:ascii="Book Antiqua" w:hAnsi="Book Antiqua"/>
                <w:sz w:val="24"/>
                <w:szCs w:val="24"/>
                <w:lang w:val="en-GB"/>
              </w:rPr>
              <w:t xml:space="preserve"> Branch, </w:t>
            </w:r>
            <w:proofErr w:type="spellStart"/>
            <w:r w:rsidRPr="002F3DA8">
              <w:rPr>
                <w:rFonts w:ascii="Book Antiqua" w:hAnsi="Book Antiqua"/>
                <w:sz w:val="24"/>
                <w:szCs w:val="24"/>
                <w:lang w:val="en-GB"/>
              </w:rPr>
              <w:t>Hazratganj</w:t>
            </w:r>
            <w:proofErr w:type="spellEnd"/>
            <w:r w:rsidRPr="002F3DA8">
              <w:rPr>
                <w:rFonts w:ascii="Book Antiqua" w:hAnsi="Book Antiqua"/>
                <w:sz w:val="24"/>
                <w:szCs w:val="24"/>
                <w:lang w:val="en-GB"/>
              </w:rPr>
              <w:t>, Lucknow – 226001(UP)</w:t>
            </w:r>
          </w:p>
          <w:p w14:paraId="49F6E62F" w14:textId="77777777"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IFSC Code: SBIN0020636</w:t>
            </w:r>
          </w:p>
          <w:p w14:paraId="795A7E61" w14:textId="1FE96EDF" w:rsidR="00516025" w:rsidRPr="002F3DA8" w:rsidRDefault="00516025" w:rsidP="00516025">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Account No.: 38251867442</w:t>
            </w:r>
          </w:p>
        </w:tc>
        <w:tc>
          <w:tcPr>
            <w:tcW w:w="7020" w:type="dxa"/>
          </w:tcPr>
          <w:p w14:paraId="1FE36A8A" w14:textId="47D46CCB" w:rsidR="00856ED4" w:rsidRPr="002F3DA8" w:rsidRDefault="00856ED4" w:rsidP="00856ED4">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lastRenderedPageBreak/>
              <w:t>7.2.1.3</w:t>
            </w:r>
            <w:r w:rsidRPr="002F3DA8">
              <w:rPr>
                <w:rFonts w:ascii="Book Antiqua" w:hAnsi="Book Antiqua"/>
                <w:sz w:val="24"/>
                <w:szCs w:val="24"/>
                <w:lang w:val="en-GB"/>
              </w:rPr>
              <w:tab/>
            </w:r>
            <w:r w:rsidR="00C710AE">
              <w:rPr>
                <w:rFonts w:ascii="Book Antiqua" w:hAnsi="Book Antiqua"/>
                <w:sz w:val="24"/>
                <w:szCs w:val="24"/>
                <w:lang w:val="en-GB"/>
              </w:rPr>
              <w:t>D</w:t>
            </w:r>
            <w:r w:rsidRPr="002F3DA8">
              <w:rPr>
                <w:rFonts w:ascii="Book Antiqua" w:hAnsi="Book Antiqua"/>
                <w:sz w:val="24"/>
                <w:szCs w:val="24"/>
                <w:lang w:val="en-GB"/>
              </w:rPr>
              <w:t xml:space="preserve">ocumentary evidence in support of exemption of Bid Security and Power of Attorney, shall be submitted in Physical form in separate </w:t>
            </w:r>
            <w:proofErr w:type="spellStart"/>
            <w:r w:rsidRPr="002F3DA8">
              <w:rPr>
                <w:rFonts w:ascii="Book Antiqua" w:hAnsi="Book Antiqua"/>
                <w:sz w:val="24"/>
                <w:szCs w:val="24"/>
                <w:lang w:val="en-GB"/>
              </w:rPr>
              <w:t>superscribed</w:t>
            </w:r>
            <w:proofErr w:type="spellEnd"/>
            <w:r w:rsidRPr="002F3DA8">
              <w:rPr>
                <w:rFonts w:ascii="Book Antiqua" w:hAnsi="Book Antiqua"/>
                <w:sz w:val="24"/>
                <w:szCs w:val="24"/>
                <w:lang w:val="en-GB"/>
              </w:rPr>
              <w:t xml:space="preserve"> envelopes, one for documentary evidence in support of exemption of Bid Security and one for Power of Attorney </w:t>
            </w:r>
            <w:proofErr w:type="spellStart"/>
            <w:r w:rsidRPr="002F3DA8">
              <w:rPr>
                <w:rFonts w:ascii="Book Antiqua" w:hAnsi="Book Antiqua"/>
                <w:sz w:val="24"/>
                <w:szCs w:val="24"/>
                <w:lang w:val="en-GB"/>
              </w:rPr>
              <w:t>alongwith</w:t>
            </w:r>
            <w:proofErr w:type="spellEnd"/>
            <w:r w:rsidRPr="002F3DA8">
              <w:rPr>
                <w:rFonts w:ascii="Book Antiqua" w:hAnsi="Book Antiqua"/>
                <w:sz w:val="24"/>
                <w:szCs w:val="24"/>
                <w:lang w:val="en-GB"/>
              </w:rPr>
              <w:t xml:space="preserve"> First Envelope.</w:t>
            </w:r>
          </w:p>
          <w:p w14:paraId="727AEE05" w14:textId="77777777" w:rsidR="00856ED4" w:rsidRPr="002F3DA8" w:rsidRDefault="00856ED4" w:rsidP="00856ED4">
            <w:pPr>
              <w:widowControl w:val="0"/>
              <w:tabs>
                <w:tab w:val="left" w:pos="720"/>
              </w:tabs>
              <w:autoSpaceDE w:val="0"/>
              <w:autoSpaceDN w:val="0"/>
              <w:adjustRightInd w:val="0"/>
              <w:jc w:val="both"/>
              <w:rPr>
                <w:rFonts w:ascii="Book Antiqua" w:hAnsi="Book Antiqua"/>
                <w:sz w:val="24"/>
                <w:szCs w:val="24"/>
                <w:lang w:val="en-GB"/>
              </w:rPr>
            </w:pPr>
          </w:p>
          <w:p w14:paraId="710A375D" w14:textId="77777777" w:rsidR="00856ED4" w:rsidRPr="002F3DA8" w:rsidRDefault="00856ED4" w:rsidP="00856ED4">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 xml:space="preserve">Bidder may upload Soft copy of the any other documents which they consider relevant along with First Envelope. </w:t>
            </w:r>
          </w:p>
          <w:p w14:paraId="2FFAED3D" w14:textId="77777777" w:rsidR="00856ED4" w:rsidRPr="002F3DA8" w:rsidRDefault="00856ED4" w:rsidP="00856ED4">
            <w:pPr>
              <w:widowControl w:val="0"/>
              <w:tabs>
                <w:tab w:val="left" w:pos="720"/>
              </w:tabs>
              <w:autoSpaceDE w:val="0"/>
              <w:autoSpaceDN w:val="0"/>
              <w:adjustRightInd w:val="0"/>
              <w:jc w:val="both"/>
              <w:rPr>
                <w:rFonts w:ascii="Book Antiqua" w:hAnsi="Book Antiqua"/>
                <w:sz w:val="24"/>
                <w:szCs w:val="24"/>
                <w:lang w:val="en-GB"/>
              </w:rPr>
            </w:pPr>
          </w:p>
          <w:p w14:paraId="486BF9C7" w14:textId="77777777" w:rsidR="00856ED4" w:rsidRPr="002F3DA8" w:rsidRDefault="00856ED4" w:rsidP="00856ED4">
            <w:pPr>
              <w:widowControl w:val="0"/>
              <w:tabs>
                <w:tab w:val="left" w:pos="720"/>
              </w:tabs>
              <w:autoSpaceDE w:val="0"/>
              <w:autoSpaceDN w:val="0"/>
              <w:adjustRightInd w:val="0"/>
              <w:jc w:val="both"/>
              <w:rPr>
                <w:rFonts w:ascii="Book Antiqua" w:hAnsi="Book Antiqua"/>
                <w:sz w:val="24"/>
                <w:szCs w:val="24"/>
                <w:lang w:val="en-GB"/>
              </w:rPr>
            </w:pPr>
            <w:r w:rsidRPr="002F3DA8">
              <w:rPr>
                <w:rFonts w:ascii="Book Antiqua" w:hAnsi="Book Antiqua"/>
                <w:sz w:val="24"/>
                <w:szCs w:val="24"/>
                <w:lang w:val="en-GB"/>
              </w:rPr>
              <w:t>All the envelopes shall also indicate the name and address of the Bidder so that the bid can be returned unopened in case it is declared “late.”</w:t>
            </w:r>
          </w:p>
          <w:p w14:paraId="1FAF59A2" w14:textId="77777777" w:rsidR="00516025" w:rsidRPr="004B629A" w:rsidRDefault="00516025" w:rsidP="00BE6194">
            <w:pPr>
              <w:widowControl w:val="0"/>
              <w:tabs>
                <w:tab w:val="left" w:pos="720"/>
              </w:tabs>
              <w:autoSpaceDE w:val="0"/>
              <w:autoSpaceDN w:val="0"/>
              <w:adjustRightInd w:val="0"/>
              <w:jc w:val="both"/>
              <w:rPr>
                <w:rFonts w:ascii="Book Antiqua" w:hAnsi="Book Antiqua"/>
                <w:sz w:val="24"/>
                <w:szCs w:val="24"/>
                <w:lang w:val="en-GB"/>
              </w:rPr>
            </w:pPr>
          </w:p>
        </w:tc>
      </w:tr>
      <w:tr w:rsidR="00516025" w:rsidRPr="004B629A" w14:paraId="64888609" w14:textId="77777777" w:rsidTr="00D9382C">
        <w:trPr>
          <w:trHeight w:val="368"/>
        </w:trPr>
        <w:tc>
          <w:tcPr>
            <w:tcW w:w="540" w:type="dxa"/>
          </w:tcPr>
          <w:p w14:paraId="1C3E56C2" w14:textId="2EE3BBA5" w:rsidR="00516025"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11.</w:t>
            </w:r>
          </w:p>
        </w:tc>
        <w:tc>
          <w:tcPr>
            <w:tcW w:w="1687" w:type="dxa"/>
          </w:tcPr>
          <w:p w14:paraId="1E930082" w14:textId="0FDEDEBC" w:rsidR="00516025" w:rsidRDefault="00516025"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10.4</w:t>
            </w:r>
            <w:r w:rsidR="00856ED4">
              <w:rPr>
                <w:rFonts w:ascii="Book Antiqua" w:hAnsi="Book Antiqua"/>
                <w:sz w:val="24"/>
                <w:szCs w:val="24"/>
                <w:lang w:val="en-GB"/>
              </w:rPr>
              <w:t xml:space="preserve">, </w:t>
            </w:r>
            <w:r w:rsidR="00856ED4" w:rsidRPr="00856ED4">
              <w:rPr>
                <w:rFonts w:ascii="Book Antiqua" w:hAnsi="Book Antiqua" w:cstheme="minorHAnsi"/>
                <w:sz w:val="24"/>
                <w:szCs w:val="24"/>
              </w:rPr>
              <w:t>Vol-</w:t>
            </w:r>
            <w:r w:rsidR="00856ED4" w:rsidRPr="00856ED4">
              <w:rPr>
                <w:rFonts w:ascii="Book Antiqua" w:hAnsi="Book Antiqua" w:cstheme="minorHAnsi"/>
                <w:sz w:val="24"/>
                <w:szCs w:val="24"/>
              </w:rPr>
              <w:lastRenderedPageBreak/>
              <w:t>I of bidding document</w:t>
            </w:r>
          </w:p>
        </w:tc>
        <w:tc>
          <w:tcPr>
            <w:tcW w:w="6390" w:type="dxa"/>
          </w:tcPr>
          <w:p w14:paraId="648B01ED" w14:textId="77777777" w:rsidR="00516025" w:rsidRPr="009F20CC" w:rsidRDefault="00516025" w:rsidP="00516025">
            <w:pPr>
              <w:widowControl w:val="0"/>
              <w:autoSpaceDE w:val="0"/>
              <w:autoSpaceDN w:val="0"/>
              <w:adjustRightInd w:val="0"/>
              <w:jc w:val="both"/>
              <w:rPr>
                <w:rFonts w:ascii="Book Antiqua" w:hAnsi="Book Antiqua"/>
                <w:sz w:val="24"/>
              </w:rPr>
            </w:pPr>
            <w:r w:rsidRPr="009F20CC">
              <w:rPr>
                <w:rFonts w:ascii="Book Antiqua" w:hAnsi="Book Antiqua"/>
                <w:sz w:val="24"/>
              </w:rPr>
              <w:lastRenderedPageBreak/>
              <w:t xml:space="preserve">No bid may be withdrawn in the interval between the bid </w:t>
            </w:r>
            <w:r w:rsidRPr="009F20CC">
              <w:rPr>
                <w:rFonts w:ascii="Book Antiqua" w:hAnsi="Book Antiqua"/>
                <w:sz w:val="24"/>
              </w:rPr>
              <w:lastRenderedPageBreak/>
              <w:t>submission deadline and the expiration of the bid validity period specified in ITB Clause 2. Withdrawal of a bid during this interval may result in the Bidder’s forfeiture of its bid security, pursuant to ITB Sub-Clause 3.6.</w:t>
            </w:r>
          </w:p>
          <w:p w14:paraId="08873F44" w14:textId="77777777" w:rsidR="00516025" w:rsidRPr="009F20CC" w:rsidRDefault="00516025" w:rsidP="00516025">
            <w:pPr>
              <w:widowControl w:val="0"/>
              <w:tabs>
                <w:tab w:val="left" w:pos="720"/>
              </w:tabs>
              <w:autoSpaceDE w:val="0"/>
              <w:autoSpaceDN w:val="0"/>
              <w:adjustRightInd w:val="0"/>
              <w:jc w:val="both"/>
              <w:rPr>
                <w:rFonts w:ascii="Book Antiqua" w:hAnsi="Book Antiqua"/>
                <w:sz w:val="24"/>
                <w:szCs w:val="24"/>
                <w:lang w:val="en-GB"/>
              </w:rPr>
            </w:pPr>
          </w:p>
        </w:tc>
        <w:tc>
          <w:tcPr>
            <w:tcW w:w="7020" w:type="dxa"/>
          </w:tcPr>
          <w:p w14:paraId="4792C47B" w14:textId="69C72264" w:rsidR="00516025" w:rsidRPr="009F20CC" w:rsidRDefault="00DB1894" w:rsidP="009F20CC">
            <w:pPr>
              <w:widowControl w:val="0"/>
              <w:tabs>
                <w:tab w:val="left" w:pos="720"/>
              </w:tabs>
              <w:autoSpaceDE w:val="0"/>
              <w:autoSpaceDN w:val="0"/>
              <w:adjustRightInd w:val="0"/>
              <w:jc w:val="both"/>
              <w:rPr>
                <w:rFonts w:ascii="Book Antiqua" w:hAnsi="Book Antiqua"/>
                <w:sz w:val="24"/>
                <w:szCs w:val="24"/>
                <w:lang w:val="en-GB"/>
              </w:rPr>
            </w:pPr>
            <w:r w:rsidRPr="009F20CC">
              <w:rPr>
                <w:rFonts w:ascii="Book Antiqua" w:hAnsi="Book Antiqua"/>
                <w:sz w:val="24"/>
                <w:szCs w:val="24"/>
                <w:lang w:val="en-GB"/>
              </w:rPr>
              <w:lastRenderedPageBreak/>
              <w:t xml:space="preserve">No bid may be withdrawn in the interval between the bid </w:t>
            </w:r>
            <w:r w:rsidRPr="009F20CC">
              <w:rPr>
                <w:rFonts w:ascii="Book Antiqua" w:hAnsi="Book Antiqua"/>
                <w:sz w:val="24"/>
                <w:szCs w:val="24"/>
                <w:lang w:val="en-GB"/>
              </w:rPr>
              <w:lastRenderedPageBreak/>
              <w:t xml:space="preserve">submission deadline and the expiration of the bid validity </w:t>
            </w:r>
            <w:r w:rsidR="009F20CC" w:rsidRPr="009F20CC">
              <w:rPr>
                <w:rFonts w:ascii="Book Antiqua" w:hAnsi="Book Antiqua"/>
                <w:sz w:val="24"/>
                <w:szCs w:val="24"/>
                <w:lang w:val="en-GB"/>
              </w:rPr>
              <w:t>period specified in ITB Clause 2</w:t>
            </w:r>
            <w:r w:rsidRPr="009F20CC">
              <w:rPr>
                <w:rFonts w:ascii="Book Antiqua" w:hAnsi="Book Antiqua"/>
                <w:sz w:val="24"/>
                <w:szCs w:val="24"/>
                <w:lang w:val="en-GB"/>
              </w:rPr>
              <w:t xml:space="preserve">. Withdrawal of a bid during this interval may result in the Bidder’s bids in future packages being considered non-responsive, pursuant to ITB Sub-Clause </w:t>
            </w:r>
            <w:r w:rsidR="009F20CC" w:rsidRPr="009F20CC">
              <w:rPr>
                <w:rFonts w:ascii="Book Antiqua" w:hAnsi="Book Antiqua"/>
                <w:sz w:val="24"/>
                <w:szCs w:val="24"/>
                <w:lang w:val="en-GB"/>
              </w:rPr>
              <w:t>3.3</w:t>
            </w:r>
            <w:r w:rsidRPr="009F20CC">
              <w:rPr>
                <w:rFonts w:ascii="Book Antiqua" w:hAnsi="Book Antiqua"/>
                <w:sz w:val="24"/>
                <w:szCs w:val="24"/>
                <w:lang w:val="en-GB"/>
              </w:rPr>
              <w:t>.</w:t>
            </w:r>
          </w:p>
        </w:tc>
      </w:tr>
      <w:tr w:rsidR="004A6F19" w:rsidRPr="004B629A" w14:paraId="66E0828E" w14:textId="77777777" w:rsidTr="00D9382C">
        <w:trPr>
          <w:trHeight w:val="368"/>
        </w:trPr>
        <w:tc>
          <w:tcPr>
            <w:tcW w:w="540" w:type="dxa"/>
          </w:tcPr>
          <w:p w14:paraId="0CCA6E93" w14:textId="71A26B53" w:rsidR="004A6F19"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12.</w:t>
            </w:r>
          </w:p>
        </w:tc>
        <w:tc>
          <w:tcPr>
            <w:tcW w:w="1687" w:type="dxa"/>
          </w:tcPr>
          <w:p w14:paraId="4D00BAB1" w14:textId="1038ECC2" w:rsidR="004A6F19" w:rsidRPr="004B629A" w:rsidRDefault="00516025"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12.0</w:t>
            </w:r>
            <w:r w:rsidR="00C710AE">
              <w:t xml:space="preserve"> </w:t>
            </w:r>
            <w:r w:rsidR="00C710AE" w:rsidRPr="00C710AE">
              <w:rPr>
                <w:rFonts w:ascii="Book Antiqua" w:hAnsi="Book Antiqua"/>
                <w:sz w:val="24"/>
                <w:szCs w:val="24"/>
                <w:lang w:val="en-GB"/>
              </w:rPr>
              <w:t>Vol-I of bidding document</w:t>
            </w:r>
          </w:p>
        </w:tc>
        <w:tc>
          <w:tcPr>
            <w:tcW w:w="6390" w:type="dxa"/>
          </w:tcPr>
          <w:p w14:paraId="4B66B9F5" w14:textId="77777777" w:rsidR="00516025" w:rsidRDefault="00516025" w:rsidP="00516025">
            <w:pPr>
              <w:widowControl w:val="0"/>
              <w:tabs>
                <w:tab w:val="left" w:pos="720"/>
              </w:tabs>
              <w:autoSpaceDE w:val="0"/>
              <w:autoSpaceDN w:val="0"/>
              <w:adjustRightInd w:val="0"/>
              <w:jc w:val="both"/>
              <w:rPr>
                <w:rFonts w:ascii="Book Antiqua" w:hAnsi="Book Antiqua"/>
                <w:sz w:val="24"/>
                <w:lang w:val="en-GB"/>
              </w:rPr>
            </w:pPr>
            <w:r w:rsidRPr="00707804">
              <w:rPr>
                <w:rFonts w:ascii="Book Antiqua" w:hAnsi="Book Antiqua"/>
                <w:b/>
                <w:sz w:val="24"/>
                <w:lang w:val="en-GB"/>
              </w:rPr>
              <w:t>Clarification of Bids:</w:t>
            </w:r>
            <w:r w:rsidRPr="00707804">
              <w:rPr>
                <w:rFonts w:ascii="Book Antiqua" w:hAnsi="Book Antiqua"/>
                <w:sz w:val="24"/>
                <w:lang w:val="en-GB"/>
              </w:rPr>
              <w:t xml:space="preserve"> During bid evaluation, the POWERGRID may, at its discretion, ask the Bidder for a clarification of its bid. In case of erroneous/non submission of documents related to/identified in ITB Sub-Clause 6.3 (b) (Power of Attorney), ITB Sub-Clause 6.3 (</w:t>
            </w:r>
            <w:r>
              <w:rPr>
                <w:rFonts w:ascii="Book Antiqua" w:hAnsi="Book Antiqua"/>
                <w:sz w:val="24"/>
                <w:lang w:val="en-GB"/>
              </w:rPr>
              <w:t>j</w:t>
            </w:r>
            <w:r w:rsidRPr="00707804">
              <w:rPr>
                <w:rFonts w:ascii="Book Antiqua" w:hAnsi="Book Antiqua"/>
                <w:sz w:val="24"/>
                <w:lang w:val="en-GB"/>
              </w:rPr>
              <w:t xml:space="preserve">) </w:t>
            </w:r>
            <w:r>
              <w:rPr>
                <w:rFonts w:ascii="Book Antiqua" w:hAnsi="Book Antiqua"/>
                <w:sz w:val="24"/>
                <w:lang w:val="en-GB"/>
              </w:rPr>
              <w:t xml:space="preserve">(Integrity Pact), ITB Sub-Clause 6.3 (k) (Additional Information), </w:t>
            </w:r>
            <w:r w:rsidRPr="00707804">
              <w:rPr>
                <w:rFonts w:ascii="Book Antiqua" w:hAnsi="Book Antiqua"/>
                <w:sz w:val="24"/>
                <w:lang w:val="en-GB"/>
              </w:rPr>
              <w:t>ITB Sub-Clause 6.3 (</w:t>
            </w:r>
            <w:r>
              <w:rPr>
                <w:rFonts w:ascii="Book Antiqua" w:hAnsi="Book Antiqua"/>
                <w:sz w:val="24"/>
                <w:lang w:val="en-GB"/>
              </w:rPr>
              <w:t>l</w:t>
            </w:r>
            <w:r w:rsidRPr="00707804">
              <w:rPr>
                <w:rFonts w:ascii="Book Antiqua" w:hAnsi="Book Antiqua"/>
                <w:sz w:val="24"/>
                <w:lang w:val="en-GB"/>
              </w:rPr>
              <w:t>) (Declaration regarding Price Bid)</w:t>
            </w:r>
            <w:r>
              <w:rPr>
                <w:rFonts w:ascii="Book Antiqua" w:hAnsi="Book Antiqua"/>
                <w:sz w:val="24"/>
                <w:lang w:val="en-GB"/>
              </w:rPr>
              <w:t>,</w:t>
            </w:r>
            <w:r w:rsidRPr="00707804">
              <w:rPr>
                <w:rFonts w:ascii="Book Antiqua" w:hAnsi="Book Antiqua"/>
                <w:sz w:val="24"/>
                <w:lang w:val="en-GB"/>
              </w:rPr>
              <w:t xml:space="preserve"> ITB Sub-Clause 6.3 (</w:t>
            </w:r>
            <w:r>
              <w:rPr>
                <w:rFonts w:ascii="Book Antiqua" w:hAnsi="Book Antiqua"/>
                <w:sz w:val="24"/>
                <w:lang w:val="en-GB"/>
              </w:rPr>
              <w:t>m</w:t>
            </w:r>
            <w:r w:rsidRPr="00707804">
              <w:rPr>
                <w:rFonts w:ascii="Book Antiqua" w:hAnsi="Book Antiqua"/>
                <w:sz w:val="24"/>
                <w:lang w:val="en-GB"/>
              </w:rPr>
              <w:t>) (</w:t>
            </w:r>
            <w:r w:rsidRPr="00E17D8D">
              <w:rPr>
                <w:rFonts w:ascii="Book Antiqua" w:hAnsi="Book Antiqua"/>
                <w:sz w:val="24"/>
                <w:lang w:val="en-GB"/>
              </w:rPr>
              <w:t>Declaration of Key Managerial Person jointly with Power of Attorney holder</w:t>
            </w:r>
            <w:r w:rsidRPr="00707804">
              <w:rPr>
                <w:rFonts w:ascii="Book Antiqua" w:hAnsi="Book Antiqua"/>
                <w:sz w:val="24"/>
                <w:lang w:val="en-GB"/>
              </w:rPr>
              <w:t>)</w:t>
            </w:r>
            <w:r>
              <w:rPr>
                <w:rFonts w:ascii="Book Antiqua" w:hAnsi="Book Antiqua"/>
                <w:sz w:val="24"/>
                <w:lang w:val="en-GB"/>
              </w:rPr>
              <w:t xml:space="preserve">, </w:t>
            </w:r>
            <w:r w:rsidRPr="00707804">
              <w:rPr>
                <w:rFonts w:ascii="Book Antiqua" w:hAnsi="Book Antiqua"/>
                <w:sz w:val="24"/>
                <w:lang w:val="en-GB"/>
              </w:rPr>
              <w:t>ITB Sub-Clause 6.3 (</w:t>
            </w:r>
            <w:r>
              <w:rPr>
                <w:rFonts w:ascii="Book Antiqua" w:hAnsi="Book Antiqua"/>
                <w:sz w:val="24"/>
                <w:lang w:val="en-GB"/>
              </w:rPr>
              <w:t>o) (</w:t>
            </w:r>
            <w:r w:rsidRPr="008103CF">
              <w:rPr>
                <w:rFonts w:ascii="Book Antiqua" w:hAnsi="Book Antiqua"/>
                <w:sz w:val="24"/>
              </w:rPr>
              <w:t xml:space="preserve">Affidavit of Self certification regarding Minimum Local Content in line with PPP-MII order, 2017 if applicable, to be provided on a non-judicial stamp paper of </w:t>
            </w:r>
            <w:proofErr w:type="spellStart"/>
            <w:r w:rsidRPr="008103CF">
              <w:rPr>
                <w:rFonts w:ascii="Book Antiqua" w:hAnsi="Book Antiqua"/>
                <w:sz w:val="24"/>
              </w:rPr>
              <w:t>Rs</w:t>
            </w:r>
            <w:proofErr w:type="spellEnd"/>
            <w:r w:rsidRPr="008103CF">
              <w:rPr>
                <w:rFonts w:ascii="Book Antiqua" w:hAnsi="Book Antiqua"/>
                <w:sz w:val="24"/>
              </w:rPr>
              <w:t>. 100/-</w:t>
            </w:r>
            <w:r>
              <w:rPr>
                <w:rFonts w:ascii="Book Antiqua" w:hAnsi="Book Antiqua"/>
                <w:sz w:val="24"/>
              </w:rPr>
              <w:t xml:space="preserve">), </w:t>
            </w:r>
            <w:r w:rsidRPr="00707804">
              <w:rPr>
                <w:rFonts w:ascii="Book Antiqua" w:hAnsi="Book Antiqua"/>
                <w:sz w:val="24"/>
                <w:lang w:val="en-GB"/>
              </w:rPr>
              <w:t>ITB Sub-Clause 6.3 (</w:t>
            </w:r>
            <w:r>
              <w:rPr>
                <w:rFonts w:ascii="Book Antiqua" w:hAnsi="Book Antiqua"/>
                <w:sz w:val="24"/>
                <w:lang w:val="en-GB"/>
              </w:rPr>
              <w:t>p) (</w:t>
            </w:r>
            <w:r w:rsidRPr="008103CF">
              <w:rPr>
                <w:rFonts w:ascii="Book Antiqua" w:hAnsi="Book Antiqua"/>
                <w:sz w:val="24"/>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w:t>
            </w:r>
            <w:r>
              <w:rPr>
                <w:rFonts w:ascii="Book Antiqua" w:hAnsi="Book Antiqua"/>
                <w:sz w:val="24"/>
              </w:rPr>
              <w:t>),</w:t>
            </w:r>
            <w:r w:rsidRPr="009F5C00">
              <w:rPr>
                <w:rFonts w:ascii="Book Antiqua" w:hAnsi="Book Antiqua"/>
                <w:sz w:val="24"/>
                <w:lang w:val="en-GB"/>
              </w:rPr>
              <w:t xml:space="preserve"> </w:t>
            </w:r>
            <w:r>
              <w:rPr>
                <w:rFonts w:ascii="Book Antiqua" w:hAnsi="Book Antiqua"/>
                <w:sz w:val="24"/>
                <w:lang w:val="en-GB"/>
              </w:rPr>
              <w:t xml:space="preserve">the complete annual reports together with </w:t>
            </w:r>
            <w:r>
              <w:rPr>
                <w:rFonts w:ascii="Book Antiqua" w:hAnsi="Book Antiqua"/>
                <w:sz w:val="24"/>
                <w:lang w:val="en-GB"/>
              </w:rPr>
              <w:lastRenderedPageBreak/>
              <w:t xml:space="preserve">Audited statement of accounts pursuant to ITB Sub-Clause 6.3 (c), </w:t>
            </w:r>
            <w:r w:rsidRPr="00794645">
              <w:rPr>
                <w:rFonts w:ascii="Book Antiqua" w:hAnsi="Book Antiqua"/>
                <w:sz w:val="24"/>
                <w:lang w:val="en-GB"/>
              </w:rPr>
              <w:t xml:space="preserve">documentary evidence with regard to registration with designated Authority of </w:t>
            </w:r>
            <w:proofErr w:type="spellStart"/>
            <w:r w:rsidRPr="00794645">
              <w:rPr>
                <w:rFonts w:ascii="Book Antiqua" w:hAnsi="Book Antiqua"/>
                <w:sz w:val="24"/>
                <w:lang w:val="en-GB"/>
              </w:rPr>
              <w:t>GoI</w:t>
            </w:r>
            <w:proofErr w:type="spellEnd"/>
            <w:r w:rsidRPr="00794645">
              <w:rPr>
                <w:rFonts w:ascii="Book Antiqua" w:hAnsi="Book Antiqua"/>
                <w:sz w:val="24"/>
                <w:lang w:val="en-GB"/>
              </w:rPr>
              <w:t xml:space="preserve"> under the Public Procurement Policy for MSEs pursuant ITB </w:t>
            </w:r>
            <w:r>
              <w:rPr>
                <w:rFonts w:ascii="Book Antiqua" w:hAnsi="Book Antiqua"/>
                <w:sz w:val="24"/>
                <w:lang w:val="en-GB"/>
              </w:rPr>
              <w:t>3</w:t>
            </w:r>
            <w:r w:rsidRPr="00794645">
              <w:rPr>
                <w:rFonts w:ascii="Book Antiqua" w:hAnsi="Book Antiqua"/>
                <w:sz w:val="24"/>
                <w:lang w:val="en-GB"/>
              </w:rPr>
              <w:t>.</w:t>
            </w:r>
            <w:r>
              <w:rPr>
                <w:rFonts w:ascii="Book Antiqua" w:hAnsi="Book Antiqua"/>
                <w:sz w:val="24"/>
                <w:lang w:val="en-GB"/>
              </w:rPr>
              <w:t>2, documentary evidence with regard to MSE owned by SC/ST entrepreneurs or women in line with Public Procurement Policy for MSEs pursuant to ITB sub-clause 6.3 (n),  ITB Sub-Clause 6.3 (r) (</w:t>
            </w:r>
            <w:r w:rsidRPr="001F04AC">
              <w:rPr>
                <w:rFonts w:ascii="Book Antiqua" w:hAnsi="Book Antiqua"/>
                <w:sz w:val="24"/>
              </w:rPr>
              <w:t>Declaration regarding events encountered pursuant to</w:t>
            </w:r>
            <w:r>
              <w:rPr>
                <w:rFonts w:ascii="Book Antiqua" w:hAnsi="Book Antiqua"/>
                <w:sz w:val="24"/>
              </w:rPr>
              <w:t xml:space="preserve"> </w:t>
            </w:r>
            <w:r w:rsidRPr="001F04AC">
              <w:rPr>
                <w:rFonts w:ascii="Book Antiqua" w:hAnsi="Book Antiqua"/>
                <w:sz w:val="24"/>
              </w:rPr>
              <w:t>ITB Clause 1.2</w:t>
            </w:r>
            <w:r>
              <w:rPr>
                <w:rFonts w:ascii="Book Antiqua" w:hAnsi="Book Antiqua"/>
                <w:sz w:val="24"/>
              </w:rPr>
              <w:t xml:space="preserve">) </w:t>
            </w:r>
            <w:r w:rsidRPr="00707804">
              <w:rPr>
                <w:rFonts w:ascii="Book Antiqua" w:hAnsi="Book Antiqua"/>
                <w:sz w:val="24"/>
                <w:lang w:val="en-GB"/>
              </w:rPr>
              <w:t>required to be submitted by the Bidder as per the provisions of the Bidding Documents, the POWERGRID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0070878" w14:textId="77777777" w:rsidR="004A6F19" w:rsidRPr="004A6F19" w:rsidRDefault="004A6F19" w:rsidP="004A6F19">
            <w:pPr>
              <w:widowControl w:val="0"/>
              <w:tabs>
                <w:tab w:val="left" w:pos="720"/>
              </w:tabs>
              <w:autoSpaceDE w:val="0"/>
              <w:autoSpaceDN w:val="0"/>
              <w:adjustRightInd w:val="0"/>
              <w:jc w:val="both"/>
              <w:rPr>
                <w:rFonts w:ascii="Book Antiqua" w:hAnsi="Book Antiqua"/>
                <w:sz w:val="24"/>
                <w:szCs w:val="24"/>
                <w:lang w:val="en-GB"/>
              </w:rPr>
            </w:pPr>
          </w:p>
        </w:tc>
        <w:tc>
          <w:tcPr>
            <w:tcW w:w="7020" w:type="dxa"/>
          </w:tcPr>
          <w:p w14:paraId="4C1CB3B3" w14:textId="77777777" w:rsidR="00DB1894" w:rsidRPr="004447B2" w:rsidRDefault="00DB1894" w:rsidP="00C710AE">
            <w:pPr>
              <w:widowControl w:val="0"/>
              <w:tabs>
                <w:tab w:val="left" w:pos="720"/>
              </w:tabs>
              <w:autoSpaceDE w:val="0"/>
              <w:autoSpaceDN w:val="0"/>
              <w:adjustRightInd w:val="0"/>
              <w:jc w:val="both"/>
              <w:rPr>
                <w:rFonts w:ascii="Book Antiqua" w:hAnsi="Book Antiqua"/>
                <w:sz w:val="24"/>
                <w:lang w:val="en-GB"/>
              </w:rPr>
            </w:pPr>
            <w:r w:rsidRPr="00707804">
              <w:rPr>
                <w:rFonts w:ascii="Book Antiqua" w:hAnsi="Book Antiqua"/>
                <w:sz w:val="24"/>
                <w:lang w:val="en-GB"/>
              </w:rPr>
              <w:lastRenderedPageBreak/>
              <w:t>During bid evaluation, the POWERGRID may, at its discretion, ask the Bidder for a clarification of its bid. In case of erroneous/non submission of documents related to/identified in ITB Sub-Clause 6.3 (b) (Power of Attorney), ITB Sub-Clause 6.3 (</w:t>
            </w:r>
            <w:r>
              <w:rPr>
                <w:rFonts w:ascii="Book Antiqua" w:hAnsi="Book Antiqua"/>
                <w:sz w:val="24"/>
                <w:lang w:val="en-GB"/>
              </w:rPr>
              <w:t>j</w:t>
            </w:r>
            <w:r w:rsidRPr="00707804">
              <w:rPr>
                <w:rFonts w:ascii="Book Antiqua" w:hAnsi="Book Antiqua"/>
                <w:sz w:val="24"/>
                <w:lang w:val="en-GB"/>
              </w:rPr>
              <w:t xml:space="preserve">) </w:t>
            </w:r>
            <w:r>
              <w:rPr>
                <w:rFonts w:ascii="Book Antiqua" w:hAnsi="Book Antiqua"/>
                <w:sz w:val="24"/>
                <w:lang w:val="en-GB"/>
              </w:rPr>
              <w:t xml:space="preserve">(Integrity Pact), ITB Sub-Clause 6.3 (k) (Additional Information), </w:t>
            </w:r>
            <w:r w:rsidRPr="00707804">
              <w:rPr>
                <w:rFonts w:ascii="Book Antiqua" w:hAnsi="Book Antiqua"/>
                <w:sz w:val="24"/>
                <w:lang w:val="en-GB"/>
              </w:rPr>
              <w:t>ITB Sub-Clause 6.3 (</w:t>
            </w:r>
            <w:r>
              <w:rPr>
                <w:rFonts w:ascii="Book Antiqua" w:hAnsi="Book Antiqua"/>
                <w:sz w:val="24"/>
                <w:lang w:val="en-GB"/>
              </w:rPr>
              <w:t>l</w:t>
            </w:r>
            <w:r w:rsidRPr="00707804">
              <w:rPr>
                <w:rFonts w:ascii="Book Antiqua" w:hAnsi="Book Antiqua"/>
                <w:sz w:val="24"/>
                <w:lang w:val="en-GB"/>
              </w:rPr>
              <w:t>) (Declaration regarding Price Bid)</w:t>
            </w:r>
            <w:r>
              <w:rPr>
                <w:rFonts w:ascii="Book Antiqua" w:hAnsi="Book Antiqua"/>
                <w:sz w:val="24"/>
                <w:lang w:val="en-GB"/>
              </w:rPr>
              <w:t>,</w:t>
            </w:r>
            <w:r w:rsidRPr="00707804">
              <w:rPr>
                <w:rFonts w:ascii="Book Antiqua" w:hAnsi="Book Antiqua"/>
                <w:sz w:val="24"/>
                <w:lang w:val="en-GB"/>
              </w:rPr>
              <w:t xml:space="preserve"> ITB Sub-Clause 6.3 (</w:t>
            </w:r>
            <w:r>
              <w:rPr>
                <w:rFonts w:ascii="Book Antiqua" w:hAnsi="Book Antiqua"/>
                <w:sz w:val="24"/>
                <w:lang w:val="en-GB"/>
              </w:rPr>
              <w:t>m</w:t>
            </w:r>
            <w:r w:rsidRPr="00707804">
              <w:rPr>
                <w:rFonts w:ascii="Book Antiqua" w:hAnsi="Book Antiqua"/>
                <w:sz w:val="24"/>
                <w:lang w:val="en-GB"/>
              </w:rPr>
              <w:t>) (</w:t>
            </w:r>
            <w:r w:rsidRPr="00E17D8D">
              <w:rPr>
                <w:rFonts w:ascii="Book Antiqua" w:hAnsi="Book Antiqua"/>
                <w:sz w:val="24"/>
                <w:lang w:val="en-GB"/>
              </w:rPr>
              <w:t>Declaration of Key Managerial Person jointly with Power of Attorney holder</w:t>
            </w:r>
            <w:r w:rsidRPr="00707804">
              <w:rPr>
                <w:rFonts w:ascii="Book Antiqua" w:hAnsi="Book Antiqua"/>
                <w:sz w:val="24"/>
                <w:lang w:val="en-GB"/>
              </w:rPr>
              <w:t>)</w:t>
            </w:r>
            <w:r>
              <w:rPr>
                <w:rFonts w:ascii="Book Antiqua" w:hAnsi="Book Antiqua"/>
                <w:sz w:val="24"/>
                <w:lang w:val="en-GB"/>
              </w:rPr>
              <w:t xml:space="preserve">, </w:t>
            </w:r>
            <w:r w:rsidRPr="00707804">
              <w:rPr>
                <w:rFonts w:ascii="Book Antiqua" w:hAnsi="Book Antiqua"/>
                <w:sz w:val="24"/>
                <w:lang w:val="en-GB"/>
              </w:rPr>
              <w:t>ITB Sub-Clause 6.3 (</w:t>
            </w:r>
            <w:r>
              <w:rPr>
                <w:rFonts w:ascii="Book Antiqua" w:hAnsi="Book Antiqua"/>
                <w:sz w:val="24"/>
                <w:lang w:val="en-GB"/>
              </w:rPr>
              <w:t>o) (</w:t>
            </w:r>
            <w:r w:rsidRPr="008103CF">
              <w:rPr>
                <w:rFonts w:ascii="Book Antiqua" w:hAnsi="Book Antiqua"/>
                <w:sz w:val="24"/>
              </w:rPr>
              <w:t xml:space="preserve">Affidavit of Self certification regarding Minimum Local Content in line with PPP-MII order, 2017 if applicable, to be provided on a non-judicial stamp paper of </w:t>
            </w:r>
            <w:proofErr w:type="spellStart"/>
            <w:r w:rsidRPr="008103CF">
              <w:rPr>
                <w:rFonts w:ascii="Book Antiqua" w:hAnsi="Book Antiqua"/>
                <w:sz w:val="24"/>
              </w:rPr>
              <w:t>Rs</w:t>
            </w:r>
            <w:proofErr w:type="spellEnd"/>
            <w:r w:rsidRPr="008103CF">
              <w:rPr>
                <w:rFonts w:ascii="Book Antiqua" w:hAnsi="Book Antiqua"/>
                <w:sz w:val="24"/>
              </w:rPr>
              <w:t>. 100/-</w:t>
            </w:r>
            <w:r>
              <w:rPr>
                <w:rFonts w:ascii="Book Antiqua" w:hAnsi="Book Antiqua"/>
                <w:sz w:val="24"/>
              </w:rPr>
              <w:t xml:space="preserve">), </w:t>
            </w:r>
            <w:r w:rsidRPr="00707804">
              <w:rPr>
                <w:rFonts w:ascii="Book Antiqua" w:hAnsi="Book Antiqua"/>
                <w:sz w:val="24"/>
                <w:lang w:val="en-GB"/>
              </w:rPr>
              <w:t>ITB Sub-Clause 6.3 (</w:t>
            </w:r>
            <w:r>
              <w:rPr>
                <w:rFonts w:ascii="Book Antiqua" w:hAnsi="Book Antiqua"/>
                <w:sz w:val="24"/>
                <w:lang w:val="en-GB"/>
              </w:rPr>
              <w:t>p) (</w:t>
            </w:r>
            <w:r w:rsidRPr="008103CF">
              <w:rPr>
                <w:rFonts w:ascii="Book Antiqua" w:hAnsi="Book Antiqua"/>
                <w:sz w:val="24"/>
              </w:rPr>
              <w:t xml:space="preserve">Certificate from statutory auditor or cost auditor of the company (in the case of companies) or from a practicing cost accountant or practicing chartered accountant (in respect of suppliers other than companies) giving the percentage </w:t>
            </w:r>
            <w:r w:rsidRPr="004447B2">
              <w:rPr>
                <w:rFonts w:ascii="Book Antiqua" w:hAnsi="Book Antiqua"/>
                <w:sz w:val="24"/>
              </w:rPr>
              <w:t>of Local Content, in line with PPP-MII order, if applicable),</w:t>
            </w:r>
            <w:r w:rsidRPr="004447B2">
              <w:rPr>
                <w:rFonts w:ascii="Book Antiqua" w:hAnsi="Book Antiqua"/>
                <w:sz w:val="24"/>
                <w:lang w:val="en-GB"/>
              </w:rPr>
              <w:t xml:space="preserve"> the complete annual reports together with Audited statement of accounts pursuant to ITB Sub-Clause 6.3 (c), documentary evidence with regard to registration with designated Authority of </w:t>
            </w:r>
            <w:proofErr w:type="spellStart"/>
            <w:r w:rsidRPr="004447B2">
              <w:rPr>
                <w:rFonts w:ascii="Book Antiqua" w:hAnsi="Book Antiqua"/>
                <w:sz w:val="24"/>
                <w:lang w:val="en-GB"/>
              </w:rPr>
              <w:t>GoI</w:t>
            </w:r>
            <w:proofErr w:type="spellEnd"/>
            <w:r w:rsidRPr="004447B2">
              <w:rPr>
                <w:rFonts w:ascii="Book Antiqua" w:hAnsi="Book Antiqua"/>
                <w:sz w:val="24"/>
                <w:lang w:val="en-GB"/>
              </w:rPr>
              <w:t xml:space="preserve"> under </w:t>
            </w:r>
            <w:r w:rsidRPr="004447B2">
              <w:rPr>
                <w:rFonts w:ascii="Book Antiqua" w:hAnsi="Book Antiqua"/>
                <w:sz w:val="24"/>
                <w:lang w:val="en-GB"/>
              </w:rPr>
              <w:lastRenderedPageBreak/>
              <w:t xml:space="preserve">the Public Procurement Policy for MSEs pursuant ITB 3.2, documentary evidence with regard to MSE owned by SC/ST entrepreneurs or women in line with Public Procurement Policy for MSEs pursuant to ITB sub-clause 6.3 (n), </w:t>
            </w:r>
            <w:r>
              <w:rPr>
                <w:rFonts w:ascii="Book Antiqua" w:hAnsi="Book Antiqua"/>
                <w:sz w:val="24"/>
                <w:lang w:val="en-GB"/>
              </w:rPr>
              <w:t xml:space="preserve">Clause 6.3 (r), (s) &amp; (t)  </w:t>
            </w:r>
            <w:r w:rsidRPr="004447B2">
              <w:rPr>
                <w:rFonts w:ascii="Book Antiqua" w:hAnsi="Book Antiqua"/>
                <w:sz w:val="24"/>
                <w:lang w:val="en-GB"/>
              </w:rPr>
              <w:t>required to be submitted by the Bidder as per the provisions of the Bidding Documents, the POWERGRID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18DCBA37" w14:textId="77777777" w:rsidR="004A6F19" w:rsidRPr="004B629A" w:rsidRDefault="004A6F19" w:rsidP="00BE6194">
            <w:pPr>
              <w:widowControl w:val="0"/>
              <w:tabs>
                <w:tab w:val="left" w:pos="720"/>
              </w:tabs>
              <w:autoSpaceDE w:val="0"/>
              <w:autoSpaceDN w:val="0"/>
              <w:adjustRightInd w:val="0"/>
              <w:jc w:val="both"/>
              <w:rPr>
                <w:rFonts w:ascii="Book Antiqua" w:hAnsi="Book Antiqua"/>
                <w:sz w:val="24"/>
                <w:szCs w:val="24"/>
                <w:lang w:val="en-GB"/>
              </w:rPr>
            </w:pPr>
          </w:p>
        </w:tc>
      </w:tr>
      <w:tr w:rsidR="00516025" w:rsidRPr="004B629A" w14:paraId="0AB6BB2B" w14:textId="77777777" w:rsidTr="00D9382C">
        <w:trPr>
          <w:trHeight w:val="368"/>
        </w:trPr>
        <w:tc>
          <w:tcPr>
            <w:tcW w:w="540" w:type="dxa"/>
          </w:tcPr>
          <w:p w14:paraId="557F8293" w14:textId="7EFC4CCE" w:rsidR="00516025"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13.</w:t>
            </w:r>
          </w:p>
        </w:tc>
        <w:tc>
          <w:tcPr>
            <w:tcW w:w="1687" w:type="dxa"/>
          </w:tcPr>
          <w:p w14:paraId="17C12FB3" w14:textId="035581A5" w:rsidR="00516025" w:rsidRDefault="00516025"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17.2</w:t>
            </w:r>
            <w:r w:rsidR="00C710AE">
              <w:rPr>
                <w:rFonts w:ascii="Book Antiqua" w:hAnsi="Book Antiqua"/>
                <w:sz w:val="24"/>
                <w:szCs w:val="24"/>
                <w:lang w:val="en-GB"/>
              </w:rPr>
              <w:t xml:space="preserve">, </w:t>
            </w:r>
            <w:r w:rsidR="00C710AE" w:rsidRPr="00856ED4">
              <w:rPr>
                <w:rFonts w:ascii="Book Antiqua" w:hAnsi="Book Antiqua" w:cstheme="minorHAnsi"/>
                <w:sz w:val="24"/>
                <w:szCs w:val="24"/>
              </w:rPr>
              <w:t>Vol-I of bidding document</w:t>
            </w:r>
          </w:p>
        </w:tc>
        <w:tc>
          <w:tcPr>
            <w:tcW w:w="6390" w:type="dxa"/>
          </w:tcPr>
          <w:p w14:paraId="694FA7E3" w14:textId="33FFE7B6" w:rsidR="00516025" w:rsidRPr="009F20CC" w:rsidRDefault="00516025" w:rsidP="00516025">
            <w:pPr>
              <w:widowControl w:val="0"/>
              <w:tabs>
                <w:tab w:val="left" w:pos="720"/>
              </w:tabs>
              <w:autoSpaceDE w:val="0"/>
              <w:autoSpaceDN w:val="0"/>
              <w:adjustRightInd w:val="0"/>
              <w:jc w:val="both"/>
              <w:rPr>
                <w:rFonts w:ascii="Book Antiqua" w:hAnsi="Book Antiqua"/>
                <w:bCs/>
                <w:sz w:val="24"/>
                <w:szCs w:val="24"/>
                <w:lang w:val="en-GB"/>
              </w:rPr>
            </w:pPr>
            <w:r w:rsidRPr="009F20CC">
              <w:rPr>
                <w:rFonts w:ascii="Book Antiqua" w:hAnsi="Book Antiqua"/>
                <w:bCs/>
                <w:sz w:val="24"/>
                <w:szCs w:val="24"/>
                <w:lang w:val="en-GB"/>
              </w:rPr>
              <w:t xml:space="preserve">The subtotal, total price or the total bid price to be identified in Bid Form for this purpose, irrespective of the discrepancy between the </w:t>
            </w:r>
            <w:proofErr w:type="gramStart"/>
            <w:r w:rsidRPr="009F20CC">
              <w:rPr>
                <w:rFonts w:ascii="Book Antiqua" w:hAnsi="Book Antiqua"/>
                <w:bCs/>
                <w:sz w:val="24"/>
                <w:szCs w:val="24"/>
                <w:lang w:val="en-GB"/>
              </w:rPr>
              <w:t>amount</w:t>
            </w:r>
            <w:proofErr w:type="gramEnd"/>
            <w:r w:rsidRPr="009F20CC">
              <w:rPr>
                <w:rFonts w:ascii="Book Antiqua" w:hAnsi="Book Antiqua"/>
                <w:bCs/>
                <w:sz w:val="24"/>
                <w:szCs w:val="24"/>
                <w:lang w:val="en-GB"/>
              </w:rPr>
              <w:t xml:space="preserve"> for the same indicated in words or figures shall be rectified in line with the procedure explained above. If the Bidder does not accept the correction of errors as per this clause, its bid will be rejected and the amount of Bid Security forfeited.</w:t>
            </w:r>
          </w:p>
        </w:tc>
        <w:tc>
          <w:tcPr>
            <w:tcW w:w="7020" w:type="dxa"/>
          </w:tcPr>
          <w:p w14:paraId="2FE8A2B5" w14:textId="02DD1BC7" w:rsidR="00516025" w:rsidRPr="009F20CC" w:rsidRDefault="00DB1894" w:rsidP="001A6913">
            <w:pPr>
              <w:widowControl w:val="0"/>
              <w:tabs>
                <w:tab w:val="left" w:pos="720"/>
              </w:tabs>
              <w:autoSpaceDE w:val="0"/>
              <w:autoSpaceDN w:val="0"/>
              <w:adjustRightInd w:val="0"/>
              <w:jc w:val="both"/>
              <w:rPr>
                <w:rFonts w:ascii="Book Antiqua" w:hAnsi="Book Antiqua"/>
                <w:bCs/>
                <w:sz w:val="24"/>
                <w:szCs w:val="24"/>
                <w:lang w:val="en-GB"/>
              </w:rPr>
            </w:pPr>
            <w:r w:rsidRPr="009F20CC">
              <w:rPr>
                <w:rFonts w:ascii="Book Antiqua" w:hAnsi="Book Antiqua" w:cs="Book Antiqua"/>
                <w:bCs/>
                <w:color w:val="000000"/>
                <w:sz w:val="24"/>
                <w:szCs w:val="24"/>
                <w:lang w:bidi="hi-IN"/>
              </w:rPr>
              <w:t xml:space="preserve">The subtotal, total price or the total bid price to be identified in Bid Form for this purpose, irrespective of the discrepancy between the </w:t>
            </w:r>
            <w:proofErr w:type="gramStart"/>
            <w:r w:rsidRPr="009F20CC">
              <w:rPr>
                <w:rFonts w:ascii="Book Antiqua" w:hAnsi="Book Antiqua" w:cs="Book Antiqua"/>
                <w:bCs/>
                <w:color w:val="000000"/>
                <w:sz w:val="24"/>
                <w:szCs w:val="24"/>
                <w:lang w:bidi="hi-IN"/>
              </w:rPr>
              <w:t>amount</w:t>
            </w:r>
            <w:proofErr w:type="gramEnd"/>
            <w:r w:rsidRPr="009F20CC">
              <w:rPr>
                <w:rFonts w:ascii="Book Antiqua" w:hAnsi="Book Antiqua" w:cs="Book Antiqua"/>
                <w:bCs/>
                <w:color w:val="000000"/>
                <w:sz w:val="24"/>
                <w:szCs w:val="24"/>
                <w:lang w:bidi="hi-IN"/>
              </w:rPr>
              <w:t xml:space="preserve"> for the same indicated in words or figures shall be rectified in line with the procedure explained above. If the Bidder does not accept the correction of errors as per this clause, its bid will be rejected and the bid submitted by the Bidder for futures packages will be considered non-responsive </w:t>
            </w:r>
            <w:r w:rsidRPr="009F20CC">
              <w:rPr>
                <w:rFonts w:ascii="Book Antiqua" w:hAnsi="Book Antiqua" w:cs="Book Antiqua"/>
                <w:bCs/>
                <w:color w:val="000000"/>
                <w:sz w:val="24"/>
                <w:szCs w:val="24"/>
                <w:lang w:bidi="hi-IN"/>
              </w:rPr>
              <w:lastRenderedPageBreak/>
              <w:t xml:space="preserve">in line with ITB </w:t>
            </w:r>
            <w:r w:rsidR="001A6913">
              <w:rPr>
                <w:rFonts w:ascii="Book Antiqua" w:hAnsi="Book Antiqua" w:cs="Book Antiqua"/>
                <w:bCs/>
                <w:color w:val="000000"/>
                <w:sz w:val="24"/>
                <w:szCs w:val="24"/>
                <w:lang w:bidi="hi-IN"/>
              </w:rPr>
              <w:t>3.3</w:t>
            </w:r>
            <w:r w:rsidRPr="009F20CC">
              <w:rPr>
                <w:rFonts w:ascii="Book Antiqua" w:hAnsi="Book Antiqua" w:cs="Book Antiqua"/>
                <w:bCs/>
                <w:color w:val="000000"/>
                <w:sz w:val="24"/>
                <w:szCs w:val="24"/>
                <w:lang w:bidi="hi-IN"/>
              </w:rPr>
              <w:t>.</w:t>
            </w:r>
          </w:p>
        </w:tc>
      </w:tr>
      <w:tr w:rsidR="00516025" w:rsidRPr="004B629A" w14:paraId="5E2C246D" w14:textId="77777777" w:rsidTr="00D9382C">
        <w:trPr>
          <w:trHeight w:val="368"/>
        </w:trPr>
        <w:tc>
          <w:tcPr>
            <w:tcW w:w="540" w:type="dxa"/>
          </w:tcPr>
          <w:p w14:paraId="4F40BC62" w14:textId="301B6C34" w:rsidR="00516025"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14.</w:t>
            </w:r>
          </w:p>
        </w:tc>
        <w:tc>
          <w:tcPr>
            <w:tcW w:w="1687" w:type="dxa"/>
          </w:tcPr>
          <w:p w14:paraId="0187DF1C" w14:textId="016679AE" w:rsidR="00516025" w:rsidRDefault="008461FF"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21.3</w:t>
            </w:r>
            <w:r w:rsidR="00C710AE">
              <w:rPr>
                <w:rFonts w:ascii="Book Antiqua" w:hAnsi="Book Antiqua"/>
                <w:sz w:val="24"/>
                <w:szCs w:val="24"/>
                <w:lang w:val="en-GB"/>
              </w:rPr>
              <w:t>,</w:t>
            </w:r>
            <w:r w:rsidR="00C710AE">
              <w:t xml:space="preserve"> </w:t>
            </w:r>
            <w:r w:rsidR="00C710AE" w:rsidRPr="00C710AE">
              <w:rPr>
                <w:rFonts w:ascii="Book Antiqua" w:hAnsi="Book Antiqua"/>
                <w:sz w:val="24"/>
                <w:szCs w:val="24"/>
                <w:lang w:val="en-GB"/>
              </w:rPr>
              <w:t>Vol-I of bidding document</w:t>
            </w:r>
          </w:p>
        </w:tc>
        <w:tc>
          <w:tcPr>
            <w:tcW w:w="6390" w:type="dxa"/>
          </w:tcPr>
          <w:p w14:paraId="0BAE7EE6" w14:textId="77777777" w:rsidR="008461FF" w:rsidRPr="001A6913" w:rsidRDefault="008461FF" w:rsidP="008461FF">
            <w:pPr>
              <w:widowControl w:val="0"/>
              <w:tabs>
                <w:tab w:val="left" w:pos="720"/>
              </w:tabs>
              <w:autoSpaceDE w:val="0"/>
              <w:autoSpaceDN w:val="0"/>
              <w:adjustRightInd w:val="0"/>
              <w:jc w:val="both"/>
              <w:rPr>
                <w:rFonts w:ascii="Book Antiqua" w:hAnsi="Book Antiqua"/>
                <w:sz w:val="24"/>
                <w:szCs w:val="24"/>
              </w:rPr>
            </w:pPr>
            <w:r w:rsidRPr="001A6913">
              <w:rPr>
                <w:rFonts w:ascii="Book Antiqua" w:hAnsi="Book Antiqua"/>
                <w:sz w:val="24"/>
                <w:szCs w:val="24"/>
              </w:rPr>
              <w:t>The Owner may request the Bidder to withdraw any of the deviations listed in the winning bid.</w:t>
            </w:r>
          </w:p>
          <w:p w14:paraId="4046F261" w14:textId="77777777" w:rsidR="008461FF" w:rsidRPr="001A6913" w:rsidRDefault="008461FF" w:rsidP="008461FF">
            <w:pPr>
              <w:ind w:left="1080" w:hanging="1080"/>
              <w:jc w:val="both"/>
              <w:rPr>
                <w:rFonts w:ascii="Book Antiqua" w:hAnsi="Book Antiqua"/>
                <w:sz w:val="24"/>
                <w:szCs w:val="24"/>
              </w:rPr>
            </w:pPr>
          </w:p>
          <w:p w14:paraId="7CCD4F3F" w14:textId="77777777" w:rsidR="008461FF" w:rsidRPr="001A6913" w:rsidRDefault="008461FF" w:rsidP="008461FF">
            <w:pPr>
              <w:tabs>
                <w:tab w:val="left" w:pos="720"/>
              </w:tabs>
              <w:jc w:val="both"/>
              <w:rPr>
                <w:rFonts w:ascii="Book Antiqua" w:hAnsi="Book Antiqua"/>
                <w:sz w:val="24"/>
                <w:szCs w:val="24"/>
              </w:rPr>
            </w:pPr>
            <w:r w:rsidRPr="001A6913">
              <w:rPr>
                <w:rFonts w:ascii="Book Antiqua" w:hAnsi="Book Antiqua"/>
                <w:sz w:val="24"/>
                <w:szCs w:val="24"/>
              </w:rPr>
              <w:t xml:space="preserve">At the time of Award of Contract, if so desired by the Owner, the bidder shall withdraw the deviations listed in Attachment 4 to the </w:t>
            </w:r>
            <w:r w:rsidRPr="001A6913">
              <w:rPr>
                <w:rFonts w:ascii="Book Antiqua" w:hAnsi="Book Antiqua"/>
                <w:sz w:val="24"/>
                <w:szCs w:val="24"/>
                <w:u w:val="single"/>
              </w:rPr>
              <w:t>First Envelope</w:t>
            </w:r>
            <w:r w:rsidRPr="001A6913">
              <w:rPr>
                <w:rFonts w:ascii="Book Antiqua" w:hAnsi="Book Antiqua"/>
                <w:sz w:val="24"/>
                <w:szCs w:val="24"/>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486F10A" w14:textId="77777777" w:rsidR="00516025" w:rsidRPr="001A6913" w:rsidRDefault="00516025" w:rsidP="00516025">
            <w:pPr>
              <w:widowControl w:val="0"/>
              <w:tabs>
                <w:tab w:val="left" w:pos="720"/>
              </w:tabs>
              <w:autoSpaceDE w:val="0"/>
              <w:autoSpaceDN w:val="0"/>
              <w:adjustRightInd w:val="0"/>
              <w:jc w:val="both"/>
              <w:rPr>
                <w:rFonts w:ascii="Book Antiqua" w:hAnsi="Book Antiqua"/>
                <w:b/>
                <w:sz w:val="24"/>
                <w:szCs w:val="24"/>
                <w:lang w:val="en-GB"/>
              </w:rPr>
            </w:pPr>
          </w:p>
        </w:tc>
        <w:tc>
          <w:tcPr>
            <w:tcW w:w="7020" w:type="dxa"/>
          </w:tcPr>
          <w:p w14:paraId="086D6416" w14:textId="5E8F9B2B" w:rsidR="00DB1894" w:rsidRDefault="00DB1894" w:rsidP="00DB1894">
            <w:pPr>
              <w:jc w:val="both"/>
              <w:rPr>
                <w:rFonts w:ascii="Book Antiqua" w:hAnsi="Book Antiqua" w:cs="Book Antiqua"/>
                <w:color w:val="000000"/>
                <w:sz w:val="24"/>
                <w:szCs w:val="24"/>
                <w:lang w:bidi="hi-IN"/>
              </w:rPr>
            </w:pPr>
            <w:r w:rsidRPr="001A6913">
              <w:rPr>
                <w:rFonts w:ascii="Book Antiqua" w:hAnsi="Book Antiqua" w:cs="Book Antiqua"/>
                <w:color w:val="000000"/>
                <w:sz w:val="24"/>
                <w:szCs w:val="24"/>
                <w:lang w:bidi="hi-IN"/>
              </w:rPr>
              <w:t xml:space="preserve">The </w:t>
            </w:r>
            <w:r w:rsidR="001A6913">
              <w:rPr>
                <w:rFonts w:ascii="Book Antiqua" w:hAnsi="Book Antiqua" w:cs="Book Antiqua"/>
                <w:color w:val="000000"/>
                <w:sz w:val="24"/>
                <w:szCs w:val="24"/>
                <w:lang w:bidi="hi-IN"/>
              </w:rPr>
              <w:t>Owner</w:t>
            </w:r>
            <w:r w:rsidRPr="001A6913">
              <w:rPr>
                <w:rFonts w:ascii="Book Antiqua" w:hAnsi="Book Antiqua" w:cs="Book Antiqua"/>
                <w:color w:val="000000"/>
                <w:sz w:val="24"/>
                <w:szCs w:val="24"/>
                <w:lang w:bidi="hi-IN"/>
              </w:rPr>
              <w:t xml:space="preserve"> may request the Bidder to withdraw any of the deviations listed in the winning bid.</w:t>
            </w:r>
          </w:p>
          <w:p w14:paraId="46409BCF" w14:textId="77777777" w:rsidR="001A6913" w:rsidRPr="001A6913" w:rsidRDefault="001A6913" w:rsidP="00DB1894">
            <w:pPr>
              <w:jc w:val="both"/>
              <w:rPr>
                <w:rFonts w:ascii="Book Antiqua" w:hAnsi="Book Antiqua" w:cs="Book Antiqua"/>
                <w:color w:val="000000"/>
                <w:sz w:val="24"/>
                <w:szCs w:val="24"/>
                <w:lang w:bidi="hi-IN"/>
              </w:rPr>
            </w:pPr>
          </w:p>
          <w:p w14:paraId="67A55411" w14:textId="645D5D71" w:rsidR="00DB1894" w:rsidRPr="001A6913" w:rsidRDefault="00DB1894" w:rsidP="00DB1894">
            <w:pPr>
              <w:jc w:val="both"/>
              <w:rPr>
                <w:rFonts w:ascii="Book Antiqua" w:hAnsi="Book Antiqua" w:cs="Book Antiqua"/>
                <w:color w:val="000000"/>
                <w:sz w:val="24"/>
                <w:szCs w:val="24"/>
                <w:lang w:bidi="hi-IN"/>
              </w:rPr>
            </w:pPr>
            <w:r w:rsidRPr="001A6913">
              <w:rPr>
                <w:rFonts w:ascii="Book Antiqua" w:hAnsi="Book Antiqua" w:cs="Book Antiqua"/>
                <w:color w:val="000000"/>
                <w:sz w:val="24"/>
                <w:szCs w:val="24"/>
                <w:lang w:bidi="hi-IN"/>
              </w:rPr>
              <w:t xml:space="preserve">At the time of Award of Contract, if so desired by the </w:t>
            </w:r>
            <w:r w:rsidR="001A6913">
              <w:rPr>
                <w:rFonts w:ascii="Book Antiqua" w:hAnsi="Book Antiqua" w:cs="Book Antiqua"/>
                <w:color w:val="000000"/>
                <w:sz w:val="24"/>
                <w:szCs w:val="24"/>
                <w:lang w:bidi="hi-IN"/>
              </w:rPr>
              <w:t>Owner</w:t>
            </w:r>
            <w:r w:rsidRPr="001A6913">
              <w:rPr>
                <w:rFonts w:ascii="Book Antiqua" w:hAnsi="Book Antiqua" w:cs="Book Antiqua"/>
                <w:color w:val="000000"/>
                <w:sz w:val="24"/>
                <w:szCs w:val="24"/>
                <w:lang w:bidi="hi-IN"/>
              </w:rPr>
              <w:t>, the bidder shall withdraw the d</w:t>
            </w:r>
            <w:r w:rsidR="001A6913">
              <w:rPr>
                <w:rFonts w:ascii="Book Antiqua" w:hAnsi="Book Antiqua" w:cs="Book Antiqua"/>
                <w:color w:val="000000"/>
                <w:sz w:val="24"/>
                <w:szCs w:val="24"/>
                <w:lang w:bidi="hi-IN"/>
              </w:rPr>
              <w:t>eviations listed in Attachment 4</w:t>
            </w:r>
            <w:r w:rsidRPr="001A6913">
              <w:rPr>
                <w:rFonts w:ascii="Book Antiqua" w:hAnsi="Book Antiqua" w:cs="Book Antiqua"/>
                <w:color w:val="000000"/>
                <w:sz w:val="24"/>
                <w:szCs w:val="24"/>
                <w:lang w:bidi="hi-IN"/>
              </w:rPr>
              <w:t xml:space="preserve"> to the First Envelope at the cost of withdrawal stated by him in the bid. In case the bidder does not withdraw the deviations proposed by him, if any, at the cost of withdrawal stated by him in the bid, his bid will be rejected and </w:t>
            </w:r>
            <w:r w:rsidRPr="001A6913">
              <w:rPr>
                <w:rFonts w:ascii="Book Antiqua" w:hAnsi="Book Antiqua" w:cs="Book Antiqua"/>
                <w:b/>
                <w:bCs/>
                <w:color w:val="000000"/>
                <w:sz w:val="24"/>
                <w:szCs w:val="24"/>
                <w:lang w:bidi="hi-IN"/>
              </w:rPr>
              <w:t>the bids submitted by such Bidder in future packages will be considered non-responsive</w:t>
            </w:r>
            <w:r w:rsidRPr="001A6913">
              <w:rPr>
                <w:rFonts w:ascii="Book Antiqua" w:hAnsi="Book Antiqua" w:cs="Book Antiqua"/>
                <w:color w:val="000000"/>
                <w:sz w:val="24"/>
                <w:szCs w:val="24"/>
                <w:lang w:bidi="hi-IN"/>
              </w:rPr>
              <w:t xml:space="preserve"> </w:t>
            </w:r>
            <w:r w:rsidRPr="001A6913">
              <w:rPr>
                <w:rFonts w:ascii="Book Antiqua" w:hAnsi="Book Antiqua" w:cs="Book Antiqua"/>
                <w:b/>
                <w:bCs/>
                <w:color w:val="000000"/>
                <w:sz w:val="24"/>
                <w:szCs w:val="24"/>
                <w:lang w:bidi="hi-IN"/>
              </w:rPr>
              <w:t xml:space="preserve">in line with ITB </w:t>
            </w:r>
            <w:r w:rsidR="001A6913">
              <w:rPr>
                <w:rFonts w:ascii="Book Antiqua" w:hAnsi="Book Antiqua" w:cs="Book Antiqua"/>
                <w:b/>
                <w:bCs/>
                <w:color w:val="000000"/>
                <w:sz w:val="24"/>
                <w:szCs w:val="24"/>
                <w:lang w:bidi="hi-IN"/>
              </w:rPr>
              <w:t>3.3</w:t>
            </w:r>
            <w:r w:rsidRPr="001A6913">
              <w:rPr>
                <w:rFonts w:ascii="Book Antiqua" w:hAnsi="Book Antiqua" w:cs="Book Antiqua"/>
                <w:color w:val="000000"/>
                <w:sz w:val="24"/>
                <w:szCs w:val="24"/>
                <w:lang w:bidi="hi-IN"/>
              </w:rPr>
              <w:t>.</w:t>
            </w:r>
          </w:p>
          <w:p w14:paraId="57D9EB7E" w14:textId="6CD6A345" w:rsidR="00516025" w:rsidRPr="001A6913" w:rsidRDefault="00516025" w:rsidP="00DB1894">
            <w:pPr>
              <w:widowControl w:val="0"/>
              <w:tabs>
                <w:tab w:val="left" w:pos="720"/>
              </w:tabs>
              <w:autoSpaceDE w:val="0"/>
              <w:autoSpaceDN w:val="0"/>
              <w:adjustRightInd w:val="0"/>
              <w:jc w:val="both"/>
              <w:rPr>
                <w:rFonts w:ascii="Book Antiqua" w:hAnsi="Book Antiqua"/>
                <w:sz w:val="24"/>
                <w:szCs w:val="24"/>
                <w:lang w:val="en-GB"/>
              </w:rPr>
            </w:pPr>
          </w:p>
        </w:tc>
      </w:tr>
      <w:tr w:rsidR="008461FF" w:rsidRPr="004B629A" w14:paraId="091E249E" w14:textId="77777777" w:rsidTr="00D9382C">
        <w:trPr>
          <w:trHeight w:val="368"/>
        </w:trPr>
        <w:tc>
          <w:tcPr>
            <w:tcW w:w="540" w:type="dxa"/>
          </w:tcPr>
          <w:p w14:paraId="0116294F" w14:textId="2712D9FD" w:rsidR="008461FF" w:rsidRDefault="00942E4A" w:rsidP="00BE6194">
            <w:pPr>
              <w:jc w:val="center"/>
              <w:rPr>
                <w:rFonts w:ascii="Book Antiqua" w:hAnsi="Book Antiqua" w:cstheme="minorHAnsi"/>
                <w:sz w:val="24"/>
                <w:szCs w:val="24"/>
              </w:rPr>
            </w:pPr>
            <w:r>
              <w:rPr>
                <w:rFonts w:ascii="Book Antiqua" w:hAnsi="Book Antiqua" w:cstheme="minorHAnsi"/>
                <w:sz w:val="24"/>
                <w:szCs w:val="24"/>
              </w:rPr>
              <w:t>15.</w:t>
            </w:r>
          </w:p>
        </w:tc>
        <w:tc>
          <w:tcPr>
            <w:tcW w:w="1687" w:type="dxa"/>
          </w:tcPr>
          <w:p w14:paraId="4A3B7279" w14:textId="1F60B8F9" w:rsidR="008461FF" w:rsidRDefault="008461FF"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ITB 25.2</w:t>
            </w:r>
            <w:r w:rsidR="00C710AE">
              <w:t xml:space="preserve">, </w:t>
            </w:r>
            <w:r w:rsidR="00C710AE" w:rsidRPr="00C710AE">
              <w:rPr>
                <w:rFonts w:ascii="Book Antiqua" w:hAnsi="Book Antiqua"/>
                <w:sz w:val="24"/>
                <w:szCs w:val="24"/>
                <w:lang w:val="en-GB"/>
              </w:rPr>
              <w:t>Vol-I of bidding document</w:t>
            </w:r>
          </w:p>
        </w:tc>
        <w:tc>
          <w:tcPr>
            <w:tcW w:w="6390" w:type="dxa"/>
          </w:tcPr>
          <w:p w14:paraId="65A35D54" w14:textId="01428B80" w:rsidR="008461FF" w:rsidRPr="001A6913" w:rsidRDefault="008461FF" w:rsidP="008461FF">
            <w:pPr>
              <w:widowControl w:val="0"/>
              <w:tabs>
                <w:tab w:val="left" w:pos="720"/>
              </w:tabs>
              <w:autoSpaceDE w:val="0"/>
              <w:autoSpaceDN w:val="0"/>
              <w:adjustRightInd w:val="0"/>
              <w:jc w:val="both"/>
              <w:rPr>
                <w:rFonts w:ascii="Book Antiqua" w:hAnsi="Book Antiqua"/>
                <w:sz w:val="24"/>
                <w:szCs w:val="24"/>
              </w:rPr>
            </w:pPr>
            <w:r w:rsidRPr="001A6913">
              <w:rPr>
                <w:rFonts w:ascii="Book Antiqua" w:hAnsi="Book Antiqua"/>
                <w:sz w:val="24"/>
                <w:szCs w:val="24"/>
              </w:rPr>
              <w:t>Failure of the successful Bidder to comply with the requirements of ITB Clause 24 or Clause 25 shall constitute sufficient grounds for the annulment of the award and forfeiture of the bid security, in which event the Owner may make the award to the next lowest evaluated Bidder or call for new bids.</w:t>
            </w:r>
          </w:p>
        </w:tc>
        <w:tc>
          <w:tcPr>
            <w:tcW w:w="7020" w:type="dxa"/>
          </w:tcPr>
          <w:p w14:paraId="47404EDC" w14:textId="60428606" w:rsidR="008461FF" w:rsidRPr="001A6913" w:rsidRDefault="00DB1894" w:rsidP="001A6913">
            <w:pPr>
              <w:widowControl w:val="0"/>
              <w:tabs>
                <w:tab w:val="left" w:pos="720"/>
              </w:tabs>
              <w:autoSpaceDE w:val="0"/>
              <w:autoSpaceDN w:val="0"/>
              <w:adjustRightInd w:val="0"/>
              <w:jc w:val="both"/>
              <w:rPr>
                <w:rFonts w:ascii="Book Antiqua" w:hAnsi="Book Antiqua"/>
                <w:sz w:val="24"/>
                <w:szCs w:val="24"/>
                <w:lang w:val="en-GB"/>
              </w:rPr>
            </w:pPr>
            <w:r w:rsidRPr="001A6913">
              <w:rPr>
                <w:rFonts w:ascii="Book Antiqua" w:hAnsi="Book Antiqua" w:cs="Book Antiqua"/>
                <w:color w:val="000000"/>
                <w:sz w:val="24"/>
                <w:szCs w:val="24"/>
                <w:lang w:bidi="hi-IN"/>
              </w:rPr>
              <w:t xml:space="preserve">Failure of the successful Bidder to comply with the requirements </w:t>
            </w:r>
            <w:r w:rsidR="001A6913">
              <w:rPr>
                <w:rFonts w:ascii="Book Antiqua" w:hAnsi="Book Antiqua" w:cs="Book Antiqua"/>
                <w:color w:val="000000"/>
                <w:sz w:val="24"/>
                <w:szCs w:val="24"/>
                <w:lang w:bidi="hi-IN"/>
              </w:rPr>
              <w:t>of ITB Clause 24 or Clause 2</w:t>
            </w:r>
            <w:r w:rsidRPr="001A6913">
              <w:rPr>
                <w:rFonts w:ascii="Book Antiqua" w:hAnsi="Book Antiqua" w:cs="Book Antiqua"/>
                <w:color w:val="000000"/>
                <w:sz w:val="24"/>
                <w:szCs w:val="24"/>
                <w:lang w:bidi="hi-IN"/>
              </w:rPr>
              <w:t xml:space="preserve">5 shall constitute sufficient grounds for the annulment of the award and the </w:t>
            </w:r>
            <w:r w:rsidRPr="001A6913">
              <w:rPr>
                <w:rFonts w:ascii="Book Antiqua" w:hAnsi="Book Antiqua" w:cs="Book Antiqua"/>
                <w:b/>
                <w:bCs/>
                <w:color w:val="000000"/>
                <w:sz w:val="24"/>
                <w:szCs w:val="24"/>
                <w:lang w:bidi="hi-IN"/>
              </w:rPr>
              <w:t xml:space="preserve">bids submitted by such Bidder in future packages shall be considered non-responsive </w:t>
            </w:r>
            <w:r w:rsidR="001A6913">
              <w:rPr>
                <w:rFonts w:ascii="Book Antiqua" w:hAnsi="Book Antiqua" w:cs="Book Antiqua"/>
                <w:b/>
                <w:bCs/>
                <w:color w:val="000000"/>
                <w:sz w:val="24"/>
                <w:szCs w:val="24"/>
                <w:lang w:bidi="hi-IN"/>
              </w:rPr>
              <w:t>in line with ITB 3.3</w:t>
            </w:r>
            <w:r w:rsidRPr="001A6913">
              <w:rPr>
                <w:rFonts w:ascii="Book Antiqua" w:hAnsi="Book Antiqua" w:cs="Book Antiqua"/>
                <w:color w:val="000000"/>
                <w:sz w:val="24"/>
                <w:szCs w:val="24"/>
                <w:lang w:bidi="hi-IN"/>
              </w:rPr>
              <w:t xml:space="preserve">, in which event the </w:t>
            </w:r>
            <w:r w:rsidR="001A6913">
              <w:rPr>
                <w:rFonts w:ascii="Book Antiqua" w:hAnsi="Book Antiqua" w:cs="Book Antiqua"/>
                <w:color w:val="000000"/>
                <w:sz w:val="24"/>
                <w:szCs w:val="24"/>
                <w:lang w:bidi="hi-IN"/>
              </w:rPr>
              <w:t>Owner</w:t>
            </w:r>
            <w:r w:rsidRPr="001A6913">
              <w:rPr>
                <w:rFonts w:ascii="Book Antiqua" w:hAnsi="Book Antiqua" w:cs="Book Antiqua"/>
                <w:color w:val="000000"/>
                <w:sz w:val="24"/>
                <w:szCs w:val="24"/>
                <w:lang w:bidi="hi-IN"/>
              </w:rPr>
              <w:t xml:space="preserve"> may make the award to the next lowest evaluated Bidder or call for new bids.</w:t>
            </w:r>
          </w:p>
        </w:tc>
      </w:tr>
      <w:tr w:rsidR="008461FF" w:rsidRPr="004B629A" w14:paraId="1BBD23B0" w14:textId="77777777" w:rsidTr="00D9382C">
        <w:trPr>
          <w:trHeight w:val="368"/>
        </w:trPr>
        <w:tc>
          <w:tcPr>
            <w:tcW w:w="540" w:type="dxa"/>
          </w:tcPr>
          <w:p w14:paraId="41922BDB" w14:textId="1941833F" w:rsidR="008461FF" w:rsidRDefault="00942E4A" w:rsidP="00BE6194">
            <w:pPr>
              <w:jc w:val="center"/>
              <w:rPr>
                <w:rFonts w:ascii="Book Antiqua" w:hAnsi="Book Antiqua" w:cstheme="minorHAnsi"/>
                <w:sz w:val="24"/>
                <w:szCs w:val="24"/>
              </w:rPr>
            </w:pPr>
            <w:r>
              <w:rPr>
                <w:rFonts w:ascii="Book Antiqua" w:hAnsi="Book Antiqua" w:cstheme="minorHAnsi"/>
                <w:sz w:val="24"/>
                <w:szCs w:val="24"/>
              </w:rPr>
              <w:t>16.</w:t>
            </w:r>
          </w:p>
        </w:tc>
        <w:tc>
          <w:tcPr>
            <w:tcW w:w="1687" w:type="dxa"/>
          </w:tcPr>
          <w:p w14:paraId="1FA957BD" w14:textId="7FCCD090" w:rsidR="008461FF" w:rsidRDefault="008461FF" w:rsidP="00BE6194">
            <w:pPr>
              <w:widowControl w:val="0"/>
              <w:tabs>
                <w:tab w:val="left" w:pos="720"/>
              </w:tabs>
              <w:autoSpaceDE w:val="0"/>
              <w:autoSpaceDN w:val="0"/>
              <w:adjustRightInd w:val="0"/>
              <w:jc w:val="both"/>
              <w:rPr>
                <w:rFonts w:ascii="Book Antiqua" w:hAnsi="Book Antiqua"/>
                <w:sz w:val="24"/>
                <w:szCs w:val="24"/>
                <w:lang w:val="en-GB"/>
              </w:rPr>
            </w:pPr>
            <w:r w:rsidRPr="008461FF">
              <w:rPr>
                <w:rFonts w:ascii="Book Antiqua" w:hAnsi="Book Antiqua"/>
                <w:sz w:val="24"/>
                <w:szCs w:val="24"/>
                <w:lang w:val="en-GB"/>
              </w:rPr>
              <w:t>Bid form, First Envelope</w:t>
            </w:r>
          </w:p>
        </w:tc>
        <w:tc>
          <w:tcPr>
            <w:tcW w:w="6390" w:type="dxa"/>
          </w:tcPr>
          <w:p w14:paraId="3E97A5B5" w14:textId="5EE1F486" w:rsidR="008461FF" w:rsidRPr="008461FF" w:rsidRDefault="00103E80" w:rsidP="00103E80">
            <w:pPr>
              <w:widowControl w:val="0"/>
              <w:tabs>
                <w:tab w:val="left" w:pos="720"/>
              </w:tabs>
              <w:autoSpaceDE w:val="0"/>
              <w:autoSpaceDN w:val="0"/>
              <w:adjustRightInd w:val="0"/>
              <w:jc w:val="both"/>
              <w:rPr>
                <w:rFonts w:ascii="Book Antiqua" w:hAnsi="Book Antiqua"/>
                <w:sz w:val="24"/>
              </w:rPr>
            </w:pPr>
            <w:r>
              <w:rPr>
                <w:rFonts w:ascii="Book Antiqua" w:hAnsi="Book Antiqua"/>
                <w:sz w:val="24"/>
              </w:rPr>
              <w:t>Attachment-1: Bid security</w:t>
            </w:r>
          </w:p>
        </w:tc>
        <w:tc>
          <w:tcPr>
            <w:tcW w:w="7020" w:type="dxa"/>
          </w:tcPr>
          <w:p w14:paraId="5ABCE57F" w14:textId="290635B1" w:rsidR="008461FF" w:rsidRPr="004B629A" w:rsidRDefault="00103E80"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rPr>
              <w:t>Attachment-1: Bid security (Not applicable)</w:t>
            </w:r>
          </w:p>
        </w:tc>
      </w:tr>
      <w:tr w:rsidR="008461FF" w:rsidRPr="004B629A" w14:paraId="0A74F037" w14:textId="77777777" w:rsidTr="00D9382C">
        <w:trPr>
          <w:trHeight w:val="368"/>
        </w:trPr>
        <w:tc>
          <w:tcPr>
            <w:tcW w:w="540" w:type="dxa"/>
          </w:tcPr>
          <w:p w14:paraId="5D867673" w14:textId="0154D48B" w:rsidR="008461FF" w:rsidRDefault="00942E4A" w:rsidP="00BE6194">
            <w:pPr>
              <w:jc w:val="center"/>
              <w:rPr>
                <w:rFonts w:ascii="Book Antiqua" w:hAnsi="Book Antiqua" w:cstheme="minorHAnsi"/>
                <w:sz w:val="24"/>
                <w:szCs w:val="24"/>
              </w:rPr>
            </w:pPr>
            <w:r>
              <w:rPr>
                <w:rFonts w:ascii="Book Antiqua" w:hAnsi="Book Antiqua" w:cstheme="minorHAnsi"/>
                <w:sz w:val="24"/>
                <w:szCs w:val="24"/>
              </w:rPr>
              <w:t>17.</w:t>
            </w:r>
          </w:p>
        </w:tc>
        <w:tc>
          <w:tcPr>
            <w:tcW w:w="1687" w:type="dxa"/>
          </w:tcPr>
          <w:p w14:paraId="0A7B121E" w14:textId="5478997A" w:rsidR="008461FF" w:rsidRPr="008461FF" w:rsidRDefault="00F47DC9"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GCC 18.3</w:t>
            </w:r>
            <w:r w:rsidR="00C710AE" w:rsidRPr="00C710AE">
              <w:rPr>
                <w:rFonts w:ascii="Book Antiqua" w:hAnsi="Book Antiqua"/>
                <w:sz w:val="24"/>
                <w:szCs w:val="24"/>
                <w:lang w:val="en-GB"/>
              </w:rPr>
              <w:t xml:space="preserve">, Vol-I of </w:t>
            </w:r>
            <w:r w:rsidR="00C710AE" w:rsidRPr="00C710AE">
              <w:rPr>
                <w:rFonts w:ascii="Book Antiqua" w:hAnsi="Book Antiqua"/>
                <w:sz w:val="24"/>
                <w:szCs w:val="24"/>
                <w:lang w:val="en-GB"/>
              </w:rPr>
              <w:lastRenderedPageBreak/>
              <w:t>bidding document</w:t>
            </w:r>
          </w:p>
        </w:tc>
        <w:tc>
          <w:tcPr>
            <w:tcW w:w="6390" w:type="dxa"/>
          </w:tcPr>
          <w:p w14:paraId="2E72B170" w14:textId="1982AD11" w:rsidR="008461FF" w:rsidRPr="008461FF" w:rsidRDefault="008461FF" w:rsidP="008461FF">
            <w:pPr>
              <w:widowControl w:val="0"/>
              <w:tabs>
                <w:tab w:val="left" w:pos="720"/>
              </w:tabs>
              <w:autoSpaceDE w:val="0"/>
              <w:autoSpaceDN w:val="0"/>
              <w:adjustRightInd w:val="0"/>
              <w:jc w:val="both"/>
              <w:rPr>
                <w:rFonts w:ascii="Book Antiqua" w:hAnsi="Book Antiqua"/>
                <w:sz w:val="24"/>
              </w:rPr>
            </w:pPr>
            <w:r w:rsidRPr="008461FF">
              <w:rPr>
                <w:rFonts w:ascii="Book Antiqua" w:hAnsi="Book Antiqua"/>
                <w:sz w:val="24"/>
              </w:rPr>
              <w:lastRenderedPageBreak/>
              <w:t>18.3</w:t>
            </w:r>
            <w:r w:rsidRPr="008461FF">
              <w:rPr>
                <w:rFonts w:ascii="Book Antiqua" w:hAnsi="Book Antiqua"/>
                <w:sz w:val="24"/>
              </w:rPr>
              <w:tab/>
              <w:t xml:space="preserve">Bank Guarantee equal to ten percent (10%) of the Contract Price in </w:t>
            </w:r>
            <w:proofErr w:type="spellStart"/>
            <w:r w:rsidRPr="008461FF">
              <w:rPr>
                <w:rFonts w:ascii="Book Antiqua" w:hAnsi="Book Antiqua"/>
                <w:sz w:val="24"/>
              </w:rPr>
              <w:t>favour</w:t>
            </w:r>
            <w:proofErr w:type="spellEnd"/>
            <w:r w:rsidRPr="008461FF">
              <w:rPr>
                <w:rFonts w:ascii="Book Antiqua" w:hAnsi="Book Antiqua"/>
                <w:sz w:val="24"/>
              </w:rPr>
              <w:t xml:space="preserve"> of Owner on Non judicial stamp </w:t>
            </w:r>
            <w:r w:rsidRPr="008461FF">
              <w:rPr>
                <w:rFonts w:ascii="Book Antiqua" w:hAnsi="Book Antiqua"/>
                <w:sz w:val="24"/>
              </w:rPr>
              <w:lastRenderedPageBreak/>
              <w:t>paper of appropriate value purchased in the name of issuing bank, from</w:t>
            </w:r>
            <w:r w:rsidR="00B80210">
              <w:rPr>
                <w:rFonts w:ascii="Book Antiqua" w:hAnsi="Book Antiqua"/>
                <w:sz w:val="24"/>
              </w:rPr>
              <w:t>…………………………….</w:t>
            </w:r>
          </w:p>
        </w:tc>
        <w:tc>
          <w:tcPr>
            <w:tcW w:w="7020" w:type="dxa"/>
          </w:tcPr>
          <w:p w14:paraId="010DD36F" w14:textId="54A7861F" w:rsidR="008461FF" w:rsidRPr="004B629A" w:rsidRDefault="00B80210" w:rsidP="00BE6194">
            <w:pPr>
              <w:widowControl w:val="0"/>
              <w:tabs>
                <w:tab w:val="left" w:pos="720"/>
              </w:tabs>
              <w:autoSpaceDE w:val="0"/>
              <w:autoSpaceDN w:val="0"/>
              <w:adjustRightInd w:val="0"/>
              <w:jc w:val="both"/>
              <w:rPr>
                <w:rFonts w:ascii="Book Antiqua" w:hAnsi="Book Antiqua"/>
                <w:sz w:val="24"/>
                <w:szCs w:val="24"/>
                <w:lang w:val="en-GB"/>
              </w:rPr>
            </w:pPr>
            <w:r w:rsidRPr="00B80210">
              <w:rPr>
                <w:rFonts w:ascii="Book Antiqua" w:hAnsi="Book Antiqua"/>
                <w:sz w:val="24"/>
                <w:szCs w:val="24"/>
                <w:lang w:val="en-GB"/>
              </w:rPr>
              <w:lastRenderedPageBreak/>
              <w:t>18.3</w:t>
            </w:r>
            <w:r w:rsidRPr="00B80210">
              <w:rPr>
                <w:rFonts w:ascii="Book Antiqua" w:hAnsi="Book Antiqua"/>
                <w:sz w:val="24"/>
                <w:szCs w:val="24"/>
                <w:lang w:val="en-GB"/>
              </w:rPr>
              <w:tab/>
              <w:t xml:space="preserve">Bank Guarantee equal to three percent (3%) of the Contract Price in favour of POWERGRID on Non judicial stamp </w:t>
            </w:r>
            <w:r w:rsidRPr="00B80210">
              <w:rPr>
                <w:rFonts w:ascii="Book Antiqua" w:hAnsi="Book Antiqua"/>
                <w:sz w:val="24"/>
                <w:szCs w:val="24"/>
                <w:lang w:val="en-GB"/>
              </w:rPr>
              <w:lastRenderedPageBreak/>
              <w:t>paper of appropriate value purchased in the name of issuing bank, from</w:t>
            </w:r>
            <w:r>
              <w:rPr>
                <w:rFonts w:ascii="Book Antiqua" w:hAnsi="Book Antiqua"/>
                <w:sz w:val="24"/>
                <w:szCs w:val="24"/>
                <w:lang w:val="en-GB"/>
              </w:rPr>
              <w:t>……………………..</w:t>
            </w:r>
          </w:p>
        </w:tc>
      </w:tr>
      <w:tr w:rsidR="00F47DC9" w:rsidRPr="004B629A" w14:paraId="60FFD188" w14:textId="77777777" w:rsidTr="00D9382C">
        <w:trPr>
          <w:trHeight w:val="368"/>
        </w:trPr>
        <w:tc>
          <w:tcPr>
            <w:tcW w:w="540" w:type="dxa"/>
          </w:tcPr>
          <w:p w14:paraId="42D0C994" w14:textId="2E6A8501" w:rsidR="00F47DC9"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18.</w:t>
            </w:r>
          </w:p>
        </w:tc>
        <w:tc>
          <w:tcPr>
            <w:tcW w:w="1687" w:type="dxa"/>
          </w:tcPr>
          <w:p w14:paraId="5ED21958" w14:textId="317DFED9" w:rsidR="00F47DC9" w:rsidRDefault="00C710AE" w:rsidP="00BE6194">
            <w:pPr>
              <w:widowControl w:val="0"/>
              <w:tabs>
                <w:tab w:val="left" w:pos="720"/>
              </w:tabs>
              <w:autoSpaceDE w:val="0"/>
              <w:autoSpaceDN w:val="0"/>
              <w:adjustRightInd w:val="0"/>
              <w:jc w:val="both"/>
              <w:rPr>
                <w:rFonts w:ascii="Book Antiqua" w:hAnsi="Book Antiqua"/>
                <w:sz w:val="24"/>
                <w:szCs w:val="24"/>
                <w:lang w:val="en-GB"/>
              </w:rPr>
            </w:pPr>
            <w:r w:rsidRPr="00C710AE">
              <w:rPr>
                <w:rFonts w:ascii="Book Antiqua" w:hAnsi="Book Antiqua"/>
                <w:sz w:val="24"/>
                <w:szCs w:val="24"/>
                <w:lang w:val="en-GB"/>
              </w:rPr>
              <w:t>GCC 18.3, Vol-I of bidding document</w:t>
            </w:r>
          </w:p>
        </w:tc>
        <w:tc>
          <w:tcPr>
            <w:tcW w:w="6390" w:type="dxa"/>
          </w:tcPr>
          <w:p w14:paraId="2732412E" w14:textId="7A6EB8DC" w:rsidR="00F47DC9" w:rsidRPr="001F1A64" w:rsidRDefault="00F47DC9" w:rsidP="00F47DC9">
            <w:pPr>
              <w:pStyle w:val="Title"/>
              <w:numPr>
                <w:ilvl w:val="1"/>
                <w:numId w:val="37"/>
              </w:numPr>
              <w:jc w:val="both"/>
              <w:rPr>
                <w:rFonts w:ascii="Book Antiqua" w:hAnsi="Book Antiqua"/>
                <w:b w:val="0"/>
                <w:bCs w:val="0"/>
                <w:sz w:val="23"/>
                <w:szCs w:val="23"/>
                <w:lang w:val="en-GB"/>
              </w:rPr>
            </w:pPr>
            <w:r w:rsidRPr="001F1A64">
              <w:rPr>
                <w:rFonts w:ascii="Book Antiqua" w:hAnsi="Book Antiqua"/>
                <w:sz w:val="23"/>
                <w:szCs w:val="23"/>
                <w:lang w:val="en-GB"/>
              </w:rPr>
              <w:t>Alternatively,</w:t>
            </w:r>
            <w:r w:rsidRPr="001F1A64">
              <w:rPr>
                <w:rFonts w:ascii="Book Antiqua" w:hAnsi="Book Antiqua"/>
                <w:b w:val="0"/>
                <w:bCs w:val="0"/>
                <w:sz w:val="23"/>
                <w:szCs w:val="23"/>
                <w:lang w:val="en-GB"/>
              </w:rPr>
              <w:t xml:space="preserve"> the contractor may opt for the submission of Contract Performance Guarantee (CPG) in following forms:</w:t>
            </w:r>
          </w:p>
          <w:p w14:paraId="4DFB5AF3" w14:textId="77777777" w:rsidR="00F47DC9" w:rsidRPr="001F1A64" w:rsidRDefault="00F47DC9" w:rsidP="00F47DC9">
            <w:pPr>
              <w:pStyle w:val="Title"/>
              <w:ind w:left="709"/>
              <w:jc w:val="both"/>
              <w:rPr>
                <w:rFonts w:ascii="Book Antiqua" w:hAnsi="Book Antiqua"/>
                <w:b w:val="0"/>
                <w:bCs w:val="0"/>
                <w:sz w:val="23"/>
                <w:szCs w:val="23"/>
                <w:lang w:val="en-GB"/>
              </w:rPr>
            </w:pPr>
          </w:p>
          <w:p w14:paraId="3EDD02EE" w14:textId="7143E57F" w:rsidR="00F47DC9" w:rsidRPr="001F1A64" w:rsidRDefault="00F47DC9" w:rsidP="00F47DC9">
            <w:pPr>
              <w:pStyle w:val="Title"/>
              <w:numPr>
                <w:ilvl w:val="2"/>
                <w:numId w:val="37"/>
              </w:numPr>
              <w:jc w:val="both"/>
              <w:rPr>
                <w:rFonts w:ascii="Book Antiqua" w:hAnsi="Book Antiqua"/>
                <w:b w:val="0"/>
                <w:bCs w:val="0"/>
                <w:sz w:val="23"/>
                <w:szCs w:val="23"/>
                <w:lang w:val="en-GB"/>
              </w:rPr>
            </w:pPr>
            <w:r w:rsidRPr="001F1A64">
              <w:rPr>
                <w:rFonts w:ascii="Book Antiqua" w:hAnsi="Book Antiqua"/>
                <w:b w:val="0"/>
                <w:bCs w:val="0"/>
                <w:sz w:val="23"/>
                <w:szCs w:val="23"/>
                <w:lang w:val="en-GB"/>
              </w:rPr>
              <w:t xml:space="preserve">Bank Guarantee equal to five percent (5%) of the Contract Price in favour of </w:t>
            </w:r>
            <w:r>
              <w:rPr>
                <w:rFonts w:ascii="Book Antiqua" w:hAnsi="Book Antiqua"/>
                <w:b w:val="0"/>
                <w:bCs w:val="0"/>
                <w:sz w:val="23"/>
                <w:szCs w:val="23"/>
                <w:lang w:val="en-GB"/>
              </w:rPr>
              <w:t>Owner</w:t>
            </w:r>
            <w:r w:rsidRPr="001F1A64">
              <w:rPr>
                <w:rFonts w:ascii="Book Antiqua" w:hAnsi="Book Antiqua"/>
                <w:b w:val="0"/>
                <w:bCs w:val="0"/>
                <w:sz w:val="23"/>
                <w:szCs w:val="23"/>
                <w:lang w:val="en-GB"/>
              </w:rPr>
              <w:t xml:space="preserve"> </w:t>
            </w:r>
            <w:r w:rsidRPr="001F1A64">
              <w:rPr>
                <w:rFonts w:ascii="Book Antiqua" w:hAnsi="Book Antiqua"/>
                <w:b w:val="0"/>
                <w:bCs w:val="0"/>
                <w:iCs/>
                <w:sz w:val="23"/>
                <w:szCs w:val="23"/>
                <w:lang w:val="en-GB"/>
              </w:rPr>
              <w:t xml:space="preserve">on </w:t>
            </w:r>
            <w:r w:rsidRPr="001F1A64">
              <w:rPr>
                <w:rFonts w:ascii="Book Antiqua" w:hAnsi="Book Antiqua"/>
                <w:b w:val="0"/>
                <w:bCs w:val="0"/>
                <w:iCs/>
                <w:sz w:val="23"/>
                <w:szCs w:val="23"/>
              </w:rPr>
              <w:t xml:space="preserve">Non judicial stamp paper of appropriate value purchased in the name of issuing bank, </w:t>
            </w:r>
            <w:r w:rsidRPr="001F1A64">
              <w:rPr>
                <w:rFonts w:ascii="Book Antiqua" w:hAnsi="Book Antiqua"/>
                <w:b w:val="0"/>
                <w:sz w:val="23"/>
                <w:szCs w:val="23"/>
                <w:lang w:val="en-IN"/>
              </w:rPr>
              <w:t>from</w:t>
            </w:r>
          </w:p>
          <w:p w14:paraId="3FC63875" w14:textId="77777777" w:rsidR="00F47DC9" w:rsidRPr="001F1A64" w:rsidRDefault="00F47DC9" w:rsidP="00F47DC9">
            <w:pPr>
              <w:pStyle w:val="Title"/>
              <w:ind w:left="709"/>
              <w:jc w:val="both"/>
              <w:rPr>
                <w:rFonts w:ascii="Book Antiqua" w:hAnsi="Book Antiqua"/>
                <w:b w:val="0"/>
                <w:sz w:val="23"/>
                <w:szCs w:val="23"/>
                <w:lang w:val="en-IN"/>
              </w:rPr>
            </w:pPr>
            <w:r w:rsidRPr="001F1A64">
              <w:rPr>
                <w:rFonts w:ascii="Book Antiqua" w:hAnsi="Book Antiqua"/>
                <w:b w:val="0"/>
                <w:sz w:val="23"/>
                <w:szCs w:val="23"/>
                <w:lang w:val="en-IN"/>
              </w:rPr>
              <w:t>(</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a Public Sector Bank located in India or </w:t>
            </w:r>
          </w:p>
          <w:p w14:paraId="3270ABBC" w14:textId="77777777" w:rsidR="00F47DC9" w:rsidRPr="001F1A64" w:rsidRDefault="00F47DC9" w:rsidP="00F47DC9">
            <w:pPr>
              <w:pStyle w:val="Title"/>
              <w:ind w:left="993" w:hanging="284"/>
              <w:jc w:val="both"/>
              <w:rPr>
                <w:rFonts w:ascii="Book Antiqua" w:hAnsi="Book Antiqua"/>
                <w:b w:val="0"/>
                <w:iCs/>
                <w:sz w:val="23"/>
                <w:szCs w:val="23"/>
                <w:lang w:val="en-GB"/>
              </w:rPr>
            </w:pPr>
            <w:r w:rsidRPr="001F1A64">
              <w:rPr>
                <w:rFonts w:ascii="Book Antiqua" w:hAnsi="Book Antiqua"/>
                <w:b w:val="0"/>
                <w:sz w:val="23"/>
                <w:szCs w:val="23"/>
                <w:lang w:val="en-IN"/>
              </w:rPr>
              <w:t>(b) a Scheduled Indian Bank having paid up capital (net of any accumulated losses) of Rs.1000 Million or above (the latest annual report of the Bank should support compliance of capital adequacy ratio requirement)</w:t>
            </w:r>
            <w:r w:rsidRPr="001F1A64">
              <w:rPr>
                <w:rFonts w:ascii="Book Antiqua" w:hAnsi="Book Antiqua"/>
                <w:b w:val="0"/>
                <w:sz w:val="23"/>
                <w:szCs w:val="23"/>
                <w:lang w:val="en-GB"/>
              </w:rPr>
              <w:t xml:space="preserve"> as per list below </w:t>
            </w:r>
            <w:r w:rsidRPr="001F1A64">
              <w:rPr>
                <w:rFonts w:ascii="Book Antiqua" w:hAnsi="Book Antiqua"/>
                <w:b w:val="0"/>
                <w:iCs/>
                <w:sz w:val="23"/>
                <w:szCs w:val="23"/>
                <w:lang w:val="en-GB"/>
              </w:rPr>
              <w:t>or</w:t>
            </w:r>
          </w:p>
          <w:p w14:paraId="27790CDC" w14:textId="2EA8238D" w:rsidR="00F47DC9" w:rsidRPr="001F1A64" w:rsidRDefault="00B80210" w:rsidP="00F47DC9">
            <w:pPr>
              <w:pStyle w:val="Title"/>
              <w:ind w:left="993" w:hanging="284"/>
              <w:jc w:val="both"/>
              <w:rPr>
                <w:rFonts w:ascii="Book Antiqua" w:hAnsi="Book Antiqua"/>
                <w:b w:val="0"/>
                <w:iCs/>
                <w:sz w:val="23"/>
                <w:szCs w:val="23"/>
                <w:lang w:val="en-GB"/>
              </w:rPr>
            </w:pPr>
            <w:r>
              <w:rPr>
                <w:rFonts w:ascii="Book Antiqua" w:hAnsi="Book Antiqua"/>
                <w:b w:val="0"/>
                <w:iCs/>
                <w:sz w:val="23"/>
                <w:szCs w:val="23"/>
                <w:lang w:val="en-GB"/>
              </w:rPr>
              <w:t>………………………………………….</w:t>
            </w:r>
          </w:p>
          <w:p w14:paraId="46E7EAEA" w14:textId="77777777" w:rsidR="00F47DC9" w:rsidRPr="001F1A64" w:rsidRDefault="00F47DC9" w:rsidP="00F47DC9">
            <w:pPr>
              <w:pStyle w:val="Title"/>
              <w:ind w:left="993" w:hanging="284"/>
              <w:jc w:val="both"/>
              <w:rPr>
                <w:rFonts w:ascii="Book Antiqua" w:hAnsi="Book Antiqua"/>
                <w:b w:val="0"/>
                <w:iCs/>
                <w:sz w:val="16"/>
                <w:szCs w:val="16"/>
                <w:lang w:val="en-GB"/>
              </w:rPr>
            </w:pPr>
          </w:p>
          <w:p w14:paraId="4A2BEF78" w14:textId="77777777" w:rsidR="00F47DC9" w:rsidRPr="001F1A64" w:rsidRDefault="00F47DC9" w:rsidP="00F47DC9">
            <w:pPr>
              <w:pStyle w:val="Title"/>
              <w:ind w:left="993" w:hanging="284"/>
              <w:jc w:val="both"/>
              <w:rPr>
                <w:rFonts w:ascii="Book Antiqua" w:hAnsi="Book Antiqua"/>
                <w:b w:val="0"/>
                <w:sz w:val="23"/>
                <w:szCs w:val="23"/>
                <w:lang w:val="en-IN"/>
              </w:rPr>
            </w:pPr>
            <w:r w:rsidRPr="001F1A64">
              <w:rPr>
                <w:rFonts w:ascii="Book Antiqua" w:hAnsi="Book Antiqua"/>
                <w:b w:val="0"/>
                <w:sz w:val="23"/>
                <w:szCs w:val="23"/>
                <w:lang w:val="en-IN"/>
              </w:rPr>
              <w:t xml:space="preserve">(c)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foreign Bank or subsidiary of a foreign Bank acceptable to POWERGRID with overall international corporate rating or rating of long term debt not less than A– (A minus) or equivalent by reputed rating agency. Further the bank guarantee should be confirmed by either</w:t>
            </w:r>
          </w:p>
          <w:p w14:paraId="128EADFB" w14:textId="77777777" w:rsidR="00F47DC9" w:rsidRPr="001F1A64" w:rsidRDefault="00F47DC9" w:rsidP="00F47DC9">
            <w:pPr>
              <w:pStyle w:val="Title"/>
              <w:ind w:left="1440"/>
              <w:jc w:val="both"/>
              <w:rPr>
                <w:rFonts w:ascii="Book Antiqua" w:hAnsi="Book Antiqua"/>
                <w:b w:val="0"/>
                <w:sz w:val="23"/>
                <w:szCs w:val="23"/>
                <w:lang w:val="en-IN"/>
              </w:rPr>
            </w:pPr>
            <w:r w:rsidRPr="001F1A64">
              <w:rPr>
                <w:rFonts w:ascii="Book Antiqua" w:hAnsi="Book Antiqua"/>
                <w:b w:val="0"/>
                <w:sz w:val="23"/>
                <w:szCs w:val="23"/>
                <w:lang w:val="en-IN"/>
              </w:rPr>
              <w:t xml:space="preserve"> </w:t>
            </w:r>
            <w:proofErr w:type="spellStart"/>
            <w:r w:rsidRPr="001F1A64">
              <w:rPr>
                <w:rFonts w:ascii="Book Antiqua" w:hAnsi="Book Antiqua"/>
                <w:b w:val="0"/>
                <w:sz w:val="23"/>
                <w:szCs w:val="23"/>
                <w:lang w:val="en-IN"/>
              </w:rPr>
              <w:t>i</w:t>
            </w:r>
            <w:proofErr w:type="spellEnd"/>
            <w:r w:rsidRPr="001F1A64">
              <w:rPr>
                <w:rFonts w:ascii="Book Antiqua" w:hAnsi="Book Antiqua"/>
                <w:b w:val="0"/>
                <w:sz w:val="23"/>
                <w:szCs w:val="23"/>
                <w:lang w:val="en-IN"/>
              </w:rPr>
              <w:t>) Its corresponding bank located in India or</w:t>
            </w:r>
          </w:p>
          <w:p w14:paraId="06B5326E" w14:textId="77777777" w:rsidR="00F47DC9" w:rsidRPr="001F1A64" w:rsidRDefault="00F47DC9" w:rsidP="00F47DC9">
            <w:pPr>
              <w:pStyle w:val="Title"/>
              <w:ind w:left="1440"/>
              <w:jc w:val="both"/>
              <w:rPr>
                <w:rFonts w:ascii="Book Antiqua" w:hAnsi="Book Antiqua"/>
                <w:b w:val="0"/>
                <w:sz w:val="23"/>
                <w:szCs w:val="23"/>
                <w:lang w:val="en-IN"/>
              </w:rPr>
            </w:pPr>
            <w:r w:rsidRPr="001F1A64">
              <w:rPr>
                <w:rFonts w:ascii="Book Antiqua" w:hAnsi="Book Antiqua"/>
                <w:b w:val="0"/>
                <w:sz w:val="23"/>
                <w:szCs w:val="23"/>
                <w:lang w:val="en-IN"/>
              </w:rPr>
              <w:lastRenderedPageBreak/>
              <w:t xml:space="preserve"> ii)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Public Sector Bank located in India or </w:t>
            </w:r>
          </w:p>
          <w:p w14:paraId="705C5AEF" w14:textId="77777777" w:rsidR="00F47DC9" w:rsidRPr="001F1A64" w:rsidRDefault="00F47DC9" w:rsidP="00F47DC9">
            <w:pPr>
              <w:pStyle w:val="Title"/>
              <w:ind w:left="1440"/>
              <w:jc w:val="both"/>
              <w:rPr>
                <w:rFonts w:ascii="Book Antiqua" w:hAnsi="Book Antiqua"/>
                <w:b w:val="0"/>
                <w:sz w:val="23"/>
                <w:szCs w:val="23"/>
                <w:lang w:val="en-GB"/>
              </w:rPr>
            </w:pPr>
            <w:r w:rsidRPr="001F1A64">
              <w:rPr>
                <w:rFonts w:ascii="Book Antiqua" w:hAnsi="Book Antiqua"/>
                <w:b w:val="0"/>
                <w:sz w:val="23"/>
                <w:szCs w:val="23"/>
                <w:lang w:val="en-IN"/>
              </w:rPr>
              <w:t xml:space="preserve"> iii)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Scheduled commercial private bank located in </w:t>
            </w:r>
            <w:proofErr w:type="spellStart"/>
            <w:r w:rsidRPr="001F1A64">
              <w:rPr>
                <w:rFonts w:ascii="Book Antiqua" w:hAnsi="Book Antiqua"/>
                <w:b w:val="0"/>
                <w:sz w:val="23"/>
                <w:szCs w:val="23"/>
                <w:lang w:val="en-IN"/>
              </w:rPr>
              <w:t>india</w:t>
            </w:r>
            <w:proofErr w:type="spellEnd"/>
            <w:r w:rsidRPr="001F1A64">
              <w:rPr>
                <w:rFonts w:ascii="Book Antiqua" w:hAnsi="Book Antiqua"/>
                <w:b w:val="0"/>
                <w:sz w:val="23"/>
                <w:szCs w:val="23"/>
                <w:lang w:val="en-IN"/>
              </w:rPr>
              <w:t xml:space="preserve"> </w:t>
            </w:r>
            <w:r w:rsidRPr="001F1A64">
              <w:rPr>
                <w:rFonts w:ascii="Book Antiqua" w:hAnsi="Book Antiqua"/>
                <w:b w:val="0"/>
                <w:sz w:val="23"/>
                <w:szCs w:val="23"/>
                <w:lang w:val="en-GB"/>
              </w:rPr>
              <w:t>as per list below:</w:t>
            </w:r>
          </w:p>
          <w:p w14:paraId="3C55C087" w14:textId="77777777" w:rsidR="00F47DC9" w:rsidRPr="001F1A64" w:rsidRDefault="00F47DC9" w:rsidP="00B80210">
            <w:pPr>
              <w:pStyle w:val="Title"/>
              <w:tabs>
                <w:tab w:val="num" w:pos="709"/>
              </w:tabs>
              <w:ind w:left="0"/>
              <w:jc w:val="both"/>
              <w:rPr>
                <w:rFonts w:ascii="Book Antiqua" w:hAnsi="Book Antiqua"/>
                <w:bCs w:val="0"/>
                <w:sz w:val="16"/>
                <w:szCs w:val="16"/>
                <w:lang w:val="en-GB"/>
              </w:rPr>
            </w:pPr>
          </w:p>
          <w:p w14:paraId="40C7CF43" w14:textId="77777777" w:rsidR="00F47DC9" w:rsidRPr="001F1A64" w:rsidRDefault="00F47DC9" w:rsidP="00F47DC9">
            <w:pPr>
              <w:pStyle w:val="Title"/>
              <w:numPr>
                <w:ilvl w:val="2"/>
                <w:numId w:val="37"/>
              </w:numPr>
              <w:tabs>
                <w:tab w:val="num" w:pos="709"/>
              </w:tabs>
              <w:jc w:val="both"/>
              <w:rPr>
                <w:rFonts w:ascii="Book Antiqua" w:hAnsi="Book Antiqua"/>
                <w:bCs w:val="0"/>
                <w:sz w:val="23"/>
                <w:szCs w:val="23"/>
                <w:lang w:val="en-GB"/>
              </w:rPr>
            </w:pPr>
            <w:r w:rsidRPr="001F1A64">
              <w:rPr>
                <w:rFonts w:ascii="Book Antiqua" w:hAnsi="Book Antiqua"/>
                <w:bCs w:val="0"/>
                <w:sz w:val="23"/>
                <w:szCs w:val="23"/>
                <w:lang w:val="en-GB"/>
              </w:rPr>
              <w:t>The Bank Guarantee shall be valid up to ninety (90) days after the end of completion of Defect Liability Period.</w:t>
            </w:r>
          </w:p>
          <w:p w14:paraId="4C671D79" w14:textId="77777777" w:rsidR="00F47DC9" w:rsidRPr="001F1A64" w:rsidRDefault="00F47DC9" w:rsidP="00F47DC9">
            <w:pPr>
              <w:pStyle w:val="Title"/>
              <w:numPr>
                <w:ilvl w:val="3"/>
                <w:numId w:val="37"/>
              </w:numPr>
              <w:tabs>
                <w:tab w:val="num" w:pos="1800"/>
              </w:tabs>
              <w:ind w:left="1800"/>
              <w:jc w:val="both"/>
              <w:rPr>
                <w:rFonts w:ascii="Book Antiqua" w:hAnsi="Book Antiqua"/>
                <w:b w:val="0"/>
                <w:sz w:val="23"/>
                <w:szCs w:val="23"/>
                <w:lang w:val="en-GB"/>
              </w:rPr>
            </w:pPr>
            <w:r w:rsidRPr="001F1A64">
              <w:rPr>
                <w:rFonts w:ascii="Book Antiqua" w:hAnsi="Book Antiqua"/>
                <w:b w:val="0"/>
                <w:sz w:val="23"/>
                <w:szCs w:val="23"/>
                <w:lang w:val="en-GB"/>
              </w:rPr>
              <w:t xml:space="preserve">If the Contractor delays submission of the performance </w:t>
            </w:r>
            <w:proofErr w:type="gramStart"/>
            <w:r w:rsidRPr="001F1A64">
              <w:rPr>
                <w:rFonts w:ascii="Book Antiqua" w:hAnsi="Book Antiqua"/>
                <w:b w:val="0"/>
                <w:sz w:val="23"/>
                <w:szCs w:val="23"/>
                <w:lang w:val="en-GB"/>
              </w:rPr>
              <w:t>security(</w:t>
            </w:r>
            <w:proofErr w:type="spellStart"/>
            <w:proofErr w:type="gramEnd"/>
            <w:r w:rsidRPr="001F1A64">
              <w:rPr>
                <w:rFonts w:ascii="Book Antiqua" w:hAnsi="Book Antiqua"/>
                <w:b w:val="0"/>
                <w:sz w:val="23"/>
                <w:szCs w:val="23"/>
                <w:lang w:val="en-GB"/>
              </w:rPr>
              <w:t>ies</w:t>
            </w:r>
            <w:proofErr w:type="spellEnd"/>
            <w:r w:rsidRPr="001F1A64">
              <w:rPr>
                <w:rFonts w:ascii="Book Antiqua" w:hAnsi="Book Antiqua"/>
                <w:b w:val="0"/>
                <w:sz w:val="23"/>
                <w:szCs w:val="23"/>
                <w:lang w:val="en-GB"/>
              </w:rPr>
              <w:t>) vis-à-vis the period specified in Clause SCC 18.4.1 above, then without prejudice to any other rights or remedies available with the Employer, provisions under clause 18.3.2.1 shall also be applicable.</w:t>
            </w:r>
          </w:p>
          <w:p w14:paraId="2AE28685" w14:textId="77777777" w:rsidR="00F47DC9" w:rsidRPr="001F1A64" w:rsidRDefault="00F47DC9" w:rsidP="00F47DC9">
            <w:pPr>
              <w:spacing w:line="120" w:lineRule="auto"/>
              <w:ind w:left="720"/>
              <w:jc w:val="both"/>
              <w:rPr>
                <w:rFonts w:ascii="Book Antiqua" w:hAnsi="Book Antiqua"/>
                <w:sz w:val="23"/>
                <w:szCs w:val="23"/>
              </w:rPr>
            </w:pPr>
          </w:p>
          <w:p w14:paraId="4F4F74CE" w14:textId="77777777" w:rsidR="00F47DC9" w:rsidRPr="001F1A64" w:rsidRDefault="00F47DC9" w:rsidP="00F47DC9">
            <w:pPr>
              <w:ind w:left="720"/>
              <w:jc w:val="center"/>
              <w:rPr>
                <w:rFonts w:ascii="Book Antiqua" w:hAnsi="Book Antiqua"/>
                <w:b/>
                <w:bCs/>
                <w:i/>
                <w:iCs/>
                <w:sz w:val="23"/>
                <w:szCs w:val="23"/>
              </w:rPr>
            </w:pPr>
            <w:r w:rsidRPr="001F1A64">
              <w:rPr>
                <w:rFonts w:ascii="Book Antiqua" w:hAnsi="Book Antiqua"/>
                <w:b/>
                <w:bCs/>
                <w:i/>
                <w:iCs/>
                <w:sz w:val="23"/>
                <w:szCs w:val="23"/>
              </w:rPr>
              <w:t>And</w:t>
            </w:r>
          </w:p>
          <w:p w14:paraId="3640F088" w14:textId="77777777" w:rsidR="00F47DC9" w:rsidRPr="001F1A64" w:rsidRDefault="00F47DC9" w:rsidP="00F47DC9">
            <w:pPr>
              <w:spacing w:line="120" w:lineRule="auto"/>
              <w:ind w:left="720"/>
              <w:jc w:val="both"/>
              <w:rPr>
                <w:rFonts w:ascii="Book Antiqua" w:hAnsi="Book Antiqua"/>
                <w:sz w:val="23"/>
                <w:szCs w:val="23"/>
              </w:rPr>
            </w:pPr>
          </w:p>
          <w:p w14:paraId="7458683F" w14:textId="77777777" w:rsidR="00F47DC9" w:rsidRPr="001F1A64" w:rsidRDefault="00F47DC9" w:rsidP="00F47DC9">
            <w:pPr>
              <w:ind w:left="720"/>
              <w:jc w:val="both"/>
              <w:rPr>
                <w:rFonts w:ascii="Book Antiqua" w:hAnsi="Book Antiqua"/>
                <w:sz w:val="23"/>
                <w:szCs w:val="23"/>
              </w:rPr>
            </w:pPr>
            <w:r w:rsidRPr="001F1A64">
              <w:rPr>
                <w:rFonts w:ascii="Book Antiqua" w:hAnsi="Book Antiqua"/>
                <w:sz w:val="23"/>
                <w:szCs w:val="23"/>
              </w:rPr>
              <w:t>Pro-rata deduction at the rate of five percent (5%) from the Running Bill of the contractor shall be made towards Security Deposit (SD). This deduction (including the initial Security Deposit) shall be continued till the total amount towards Security Deposit reaches five percent (5%) of the Contract Price.</w:t>
            </w:r>
          </w:p>
          <w:p w14:paraId="3D232900" w14:textId="77777777" w:rsidR="00F47DC9" w:rsidRPr="008461FF" w:rsidRDefault="00F47DC9" w:rsidP="008461FF">
            <w:pPr>
              <w:widowControl w:val="0"/>
              <w:tabs>
                <w:tab w:val="left" w:pos="720"/>
              </w:tabs>
              <w:autoSpaceDE w:val="0"/>
              <w:autoSpaceDN w:val="0"/>
              <w:adjustRightInd w:val="0"/>
              <w:jc w:val="both"/>
              <w:rPr>
                <w:rFonts w:ascii="Book Antiqua" w:hAnsi="Book Antiqua"/>
                <w:sz w:val="24"/>
              </w:rPr>
            </w:pPr>
          </w:p>
        </w:tc>
        <w:tc>
          <w:tcPr>
            <w:tcW w:w="7020" w:type="dxa"/>
          </w:tcPr>
          <w:p w14:paraId="4D635C51" w14:textId="1952E8CC" w:rsidR="00B80210" w:rsidRPr="001F1A64" w:rsidRDefault="00B80210" w:rsidP="00C710AE">
            <w:pPr>
              <w:pStyle w:val="Title"/>
              <w:numPr>
                <w:ilvl w:val="1"/>
                <w:numId w:val="46"/>
              </w:numPr>
              <w:jc w:val="both"/>
              <w:rPr>
                <w:rFonts w:ascii="Book Antiqua" w:hAnsi="Book Antiqua"/>
                <w:b w:val="0"/>
                <w:bCs w:val="0"/>
                <w:sz w:val="23"/>
                <w:szCs w:val="23"/>
                <w:lang w:val="en-GB"/>
              </w:rPr>
            </w:pPr>
            <w:r w:rsidRPr="001F1A64">
              <w:rPr>
                <w:rFonts w:ascii="Book Antiqua" w:hAnsi="Book Antiqua"/>
                <w:sz w:val="23"/>
                <w:szCs w:val="23"/>
                <w:lang w:val="en-GB"/>
              </w:rPr>
              <w:lastRenderedPageBreak/>
              <w:t>Alternatively,</w:t>
            </w:r>
            <w:r w:rsidRPr="001F1A64">
              <w:rPr>
                <w:rFonts w:ascii="Book Antiqua" w:hAnsi="Book Antiqua"/>
                <w:b w:val="0"/>
                <w:bCs w:val="0"/>
                <w:sz w:val="23"/>
                <w:szCs w:val="23"/>
                <w:lang w:val="en-GB"/>
              </w:rPr>
              <w:t xml:space="preserve"> the contractor may opt for the submission of Contract Performance Guarantee (CPG) in following forms:</w:t>
            </w:r>
          </w:p>
          <w:p w14:paraId="77D96298" w14:textId="77777777" w:rsidR="00B80210" w:rsidRPr="001F1A64" w:rsidRDefault="00B80210" w:rsidP="00B80210">
            <w:pPr>
              <w:pStyle w:val="Title"/>
              <w:ind w:left="709"/>
              <w:jc w:val="both"/>
              <w:rPr>
                <w:rFonts w:ascii="Book Antiqua" w:hAnsi="Book Antiqua"/>
                <w:b w:val="0"/>
                <w:bCs w:val="0"/>
                <w:sz w:val="23"/>
                <w:szCs w:val="23"/>
                <w:lang w:val="en-GB"/>
              </w:rPr>
            </w:pPr>
          </w:p>
          <w:p w14:paraId="69A852E2" w14:textId="53045384" w:rsidR="00B80210" w:rsidRPr="001F1A64" w:rsidRDefault="00B80210" w:rsidP="00C710AE">
            <w:pPr>
              <w:pStyle w:val="Title"/>
              <w:numPr>
                <w:ilvl w:val="2"/>
                <w:numId w:val="46"/>
              </w:numPr>
              <w:jc w:val="both"/>
              <w:rPr>
                <w:rFonts w:ascii="Book Antiqua" w:hAnsi="Book Antiqua"/>
                <w:b w:val="0"/>
                <w:bCs w:val="0"/>
                <w:sz w:val="23"/>
                <w:szCs w:val="23"/>
                <w:lang w:val="en-GB"/>
              </w:rPr>
            </w:pPr>
            <w:r w:rsidRPr="001F1A64">
              <w:rPr>
                <w:rFonts w:ascii="Book Antiqua" w:hAnsi="Book Antiqua"/>
                <w:b w:val="0"/>
                <w:bCs w:val="0"/>
                <w:sz w:val="23"/>
                <w:szCs w:val="23"/>
                <w:lang w:val="en-GB"/>
              </w:rPr>
              <w:t xml:space="preserve">Bank Guarantee equal to </w:t>
            </w:r>
            <w:r>
              <w:rPr>
                <w:rFonts w:ascii="Book Antiqua" w:hAnsi="Book Antiqua"/>
                <w:b w:val="0"/>
                <w:bCs w:val="0"/>
                <w:sz w:val="23"/>
                <w:szCs w:val="23"/>
                <w:lang w:val="en-GB"/>
              </w:rPr>
              <w:t>One point five</w:t>
            </w:r>
            <w:r w:rsidRPr="001F1A64">
              <w:rPr>
                <w:rFonts w:ascii="Book Antiqua" w:hAnsi="Book Antiqua"/>
                <w:b w:val="0"/>
                <w:bCs w:val="0"/>
                <w:sz w:val="23"/>
                <w:szCs w:val="23"/>
                <w:lang w:val="en-GB"/>
              </w:rPr>
              <w:t xml:space="preserve"> percent (</w:t>
            </w:r>
            <w:r>
              <w:rPr>
                <w:rFonts w:ascii="Book Antiqua" w:hAnsi="Book Antiqua"/>
                <w:b w:val="0"/>
                <w:bCs w:val="0"/>
                <w:sz w:val="23"/>
                <w:szCs w:val="23"/>
                <w:lang w:val="en-GB"/>
              </w:rPr>
              <w:t>1.</w:t>
            </w:r>
            <w:r w:rsidRPr="001F1A64">
              <w:rPr>
                <w:rFonts w:ascii="Book Antiqua" w:hAnsi="Book Antiqua"/>
                <w:b w:val="0"/>
                <w:bCs w:val="0"/>
                <w:sz w:val="23"/>
                <w:szCs w:val="23"/>
                <w:lang w:val="en-GB"/>
              </w:rPr>
              <w:t xml:space="preserve">5%) of the Contract Price in favour of POWERGRID </w:t>
            </w:r>
            <w:r w:rsidRPr="001F1A64">
              <w:rPr>
                <w:rFonts w:ascii="Book Antiqua" w:hAnsi="Book Antiqua"/>
                <w:b w:val="0"/>
                <w:bCs w:val="0"/>
                <w:iCs/>
                <w:sz w:val="23"/>
                <w:szCs w:val="23"/>
                <w:lang w:val="en-GB"/>
              </w:rPr>
              <w:t xml:space="preserve">on </w:t>
            </w:r>
            <w:r w:rsidRPr="001F1A64">
              <w:rPr>
                <w:rFonts w:ascii="Book Antiqua" w:hAnsi="Book Antiqua"/>
                <w:b w:val="0"/>
                <w:bCs w:val="0"/>
                <w:iCs/>
                <w:sz w:val="23"/>
                <w:szCs w:val="23"/>
              </w:rPr>
              <w:t xml:space="preserve">Non judicial stamp paper of appropriate value purchased in the name of issuing bank, </w:t>
            </w:r>
            <w:r w:rsidRPr="001F1A64">
              <w:rPr>
                <w:rFonts w:ascii="Book Antiqua" w:hAnsi="Book Antiqua"/>
                <w:b w:val="0"/>
                <w:sz w:val="23"/>
                <w:szCs w:val="23"/>
                <w:lang w:val="en-IN"/>
              </w:rPr>
              <w:t>from</w:t>
            </w:r>
          </w:p>
          <w:p w14:paraId="79809711" w14:textId="77777777" w:rsidR="00B80210" w:rsidRPr="001F1A64" w:rsidRDefault="00B80210" w:rsidP="00B80210">
            <w:pPr>
              <w:pStyle w:val="Title"/>
              <w:ind w:left="709"/>
              <w:jc w:val="both"/>
              <w:rPr>
                <w:rFonts w:ascii="Book Antiqua" w:hAnsi="Book Antiqua"/>
                <w:b w:val="0"/>
                <w:sz w:val="23"/>
                <w:szCs w:val="23"/>
                <w:lang w:val="en-IN"/>
              </w:rPr>
            </w:pPr>
            <w:r w:rsidRPr="001F1A64">
              <w:rPr>
                <w:rFonts w:ascii="Book Antiqua" w:hAnsi="Book Antiqua"/>
                <w:b w:val="0"/>
                <w:sz w:val="23"/>
                <w:szCs w:val="23"/>
                <w:lang w:val="en-IN"/>
              </w:rPr>
              <w:t>(</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a Public Sector Bank located in India or </w:t>
            </w:r>
          </w:p>
          <w:p w14:paraId="553067C0" w14:textId="77777777" w:rsidR="00B80210" w:rsidRPr="001F1A64" w:rsidRDefault="00B80210" w:rsidP="00B80210">
            <w:pPr>
              <w:pStyle w:val="Title"/>
              <w:ind w:left="993" w:hanging="284"/>
              <w:jc w:val="both"/>
              <w:rPr>
                <w:rFonts w:ascii="Book Antiqua" w:hAnsi="Book Antiqua"/>
                <w:b w:val="0"/>
                <w:iCs/>
                <w:sz w:val="23"/>
                <w:szCs w:val="23"/>
                <w:lang w:val="en-GB"/>
              </w:rPr>
            </w:pPr>
            <w:r w:rsidRPr="001F1A64">
              <w:rPr>
                <w:rFonts w:ascii="Book Antiqua" w:hAnsi="Book Antiqua"/>
                <w:b w:val="0"/>
                <w:sz w:val="23"/>
                <w:szCs w:val="23"/>
                <w:lang w:val="en-IN"/>
              </w:rPr>
              <w:t>(b) a Scheduled Indian Bank having paid up capital (net of any accumulated losses) of Rs.1000 Million or above (the latest annual report of the Bank should support compliance of capital adequacy ratio requirement)</w:t>
            </w:r>
            <w:r w:rsidRPr="001F1A64">
              <w:rPr>
                <w:rFonts w:ascii="Book Antiqua" w:hAnsi="Book Antiqua"/>
                <w:b w:val="0"/>
                <w:sz w:val="23"/>
                <w:szCs w:val="23"/>
                <w:lang w:val="en-GB"/>
              </w:rPr>
              <w:t xml:space="preserve"> as per list below </w:t>
            </w:r>
            <w:r w:rsidRPr="001F1A64">
              <w:rPr>
                <w:rFonts w:ascii="Book Antiqua" w:hAnsi="Book Antiqua"/>
                <w:b w:val="0"/>
                <w:iCs/>
                <w:sz w:val="23"/>
                <w:szCs w:val="23"/>
                <w:lang w:val="en-GB"/>
              </w:rPr>
              <w:t>or</w:t>
            </w:r>
          </w:p>
          <w:p w14:paraId="3D092544" w14:textId="77777777" w:rsidR="00B80210" w:rsidRPr="001F1A64" w:rsidRDefault="00B80210" w:rsidP="00B80210">
            <w:pPr>
              <w:pStyle w:val="Title"/>
              <w:ind w:left="993" w:hanging="284"/>
              <w:jc w:val="both"/>
              <w:rPr>
                <w:rFonts w:ascii="Book Antiqua" w:hAnsi="Book Antiqua"/>
                <w:b w:val="0"/>
                <w:iCs/>
                <w:sz w:val="23"/>
                <w:szCs w:val="23"/>
                <w:lang w:val="en-GB"/>
              </w:rPr>
            </w:pPr>
          </w:p>
          <w:p w14:paraId="0F25745B" w14:textId="17C37357" w:rsidR="00B80210" w:rsidRDefault="00B80210" w:rsidP="00B80210">
            <w:pPr>
              <w:pStyle w:val="Title"/>
              <w:jc w:val="both"/>
              <w:rPr>
                <w:rFonts w:ascii="Book Antiqua" w:hAnsi="Book Antiqua"/>
                <w:b w:val="0"/>
                <w:iCs/>
                <w:sz w:val="16"/>
                <w:szCs w:val="16"/>
                <w:lang w:val="en-GB"/>
              </w:rPr>
            </w:pPr>
            <w:r>
              <w:rPr>
                <w:rFonts w:ascii="Book Antiqua" w:hAnsi="Book Antiqua"/>
                <w:b w:val="0"/>
                <w:iCs/>
                <w:sz w:val="16"/>
                <w:szCs w:val="16"/>
                <w:lang w:val="en-GB"/>
              </w:rPr>
              <w:t>………………………………………………………..</w:t>
            </w:r>
          </w:p>
          <w:p w14:paraId="402C8548" w14:textId="77777777" w:rsidR="00B80210" w:rsidRPr="001F1A64" w:rsidRDefault="00B80210" w:rsidP="00B80210">
            <w:pPr>
              <w:pStyle w:val="Title"/>
              <w:jc w:val="both"/>
              <w:rPr>
                <w:rFonts w:ascii="Book Antiqua" w:hAnsi="Book Antiqua"/>
                <w:b w:val="0"/>
                <w:iCs/>
                <w:sz w:val="16"/>
                <w:szCs w:val="16"/>
                <w:lang w:val="en-GB"/>
              </w:rPr>
            </w:pPr>
          </w:p>
          <w:p w14:paraId="2AED84BA" w14:textId="77777777" w:rsidR="00B80210" w:rsidRPr="001F1A64" w:rsidRDefault="00B80210" w:rsidP="00B80210">
            <w:pPr>
              <w:pStyle w:val="Title"/>
              <w:ind w:left="993" w:hanging="284"/>
              <w:jc w:val="both"/>
              <w:rPr>
                <w:rFonts w:ascii="Book Antiqua" w:hAnsi="Book Antiqua"/>
                <w:b w:val="0"/>
                <w:sz w:val="23"/>
                <w:szCs w:val="23"/>
                <w:lang w:val="en-IN"/>
              </w:rPr>
            </w:pPr>
            <w:r w:rsidRPr="001F1A64">
              <w:rPr>
                <w:rFonts w:ascii="Book Antiqua" w:hAnsi="Book Antiqua"/>
                <w:b w:val="0"/>
                <w:sz w:val="23"/>
                <w:szCs w:val="23"/>
                <w:lang w:val="en-IN"/>
              </w:rPr>
              <w:t xml:space="preserve">(c)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foreign Bank or subsidiary of a foreign Bank acceptable to POWERGRID with overall international corporate rating or rating of long term debt not less than A– (A minus) or equivalent by reputed rating agency. Further the bank guarantee should be confirmed by either</w:t>
            </w:r>
          </w:p>
          <w:p w14:paraId="750999DA" w14:textId="77777777" w:rsidR="00B80210" w:rsidRPr="001F1A64" w:rsidRDefault="00B80210" w:rsidP="00B80210">
            <w:pPr>
              <w:pStyle w:val="Title"/>
              <w:ind w:left="1440"/>
              <w:jc w:val="both"/>
              <w:rPr>
                <w:rFonts w:ascii="Book Antiqua" w:hAnsi="Book Antiqua"/>
                <w:b w:val="0"/>
                <w:sz w:val="23"/>
                <w:szCs w:val="23"/>
                <w:lang w:val="en-IN"/>
              </w:rPr>
            </w:pPr>
            <w:r w:rsidRPr="001F1A64">
              <w:rPr>
                <w:rFonts w:ascii="Book Antiqua" w:hAnsi="Book Antiqua"/>
                <w:b w:val="0"/>
                <w:sz w:val="23"/>
                <w:szCs w:val="23"/>
                <w:lang w:val="en-IN"/>
              </w:rPr>
              <w:t xml:space="preserve"> </w:t>
            </w:r>
            <w:proofErr w:type="spellStart"/>
            <w:r w:rsidRPr="001F1A64">
              <w:rPr>
                <w:rFonts w:ascii="Book Antiqua" w:hAnsi="Book Antiqua"/>
                <w:b w:val="0"/>
                <w:sz w:val="23"/>
                <w:szCs w:val="23"/>
                <w:lang w:val="en-IN"/>
              </w:rPr>
              <w:t>i</w:t>
            </w:r>
            <w:proofErr w:type="spellEnd"/>
            <w:r w:rsidRPr="001F1A64">
              <w:rPr>
                <w:rFonts w:ascii="Book Antiqua" w:hAnsi="Book Antiqua"/>
                <w:b w:val="0"/>
                <w:sz w:val="23"/>
                <w:szCs w:val="23"/>
                <w:lang w:val="en-IN"/>
              </w:rPr>
              <w:t>) Its corresponding bank located in India or</w:t>
            </w:r>
          </w:p>
          <w:p w14:paraId="0C602893" w14:textId="77777777" w:rsidR="00B80210" w:rsidRPr="001F1A64" w:rsidRDefault="00B80210" w:rsidP="00B80210">
            <w:pPr>
              <w:pStyle w:val="Title"/>
              <w:ind w:left="1440"/>
              <w:jc w:val="both"/>
              <w:rPr>
                <w:rFonts w:ascii="Book Antiqua" w:hAnsi="Book Antiqua"/>
                <w:b w:val="0"/>
                <w:sz w:val="23"/>
                <w:szCs w:val="23"/>
                <w:lang w:val="en-IN"/>
              </w:rPr>
            </w:pPr>
            <w:r w:rsidRPr="001F1A64">
              <w:rPr>
                <w:rFonts w:ascii="Book Antiqua" w:hAnsi="Book Antiqua"/>
                <w:b w:val="0"/>
                <w:sz w:val="23"/>
                <w:szCs w:val="23"/>
                <w:lang w:val="en-IN"/>
              </w:rPr>
              <w:t xml:space="preserve"> ii)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Public Sector Bank located in India or </w:t>
            </w:r>
          </w:p>
          <w:p w14:paraId="600143ED" w14:textId="77777777" w:rsidR="00B80210" w:rsidRPr="001F1A64" w:rsidRDefault="00B80210" w:rsidP="00B80210">
            <w:pPr>
              <w:pStyle w:val="Title"/>
              <w:ind w:left="1440"/>
              <w:jc w:val="both"/>
              <w:rPr>
                <w:rFonts w:ascii="Book Antiqua" w:hAnsi="Book Antiqua"/>
                <w:b w:val="0"/>
                <w:sz w:val="23"/>
                <w:szCs w:val="23"/>
                <w:lang w:val="en-GB"/>
              </w:rPr>
            </w:pPr>
            <w:r w:rsidRPr="001F1A64">
              <w:rPr>
                <w:rFonts w:ascii="Book Antiqua" w:hAnsi="Book Antiqua"/>
                <w:b w:val="0"/>
                <w:sz w:val="23"/>
                <w:szCs w:val="23"/>
                <w:lang w:val="en-IN"/>
              </w:rPr>
              <w:lastRenderedPageBreak/>
              <w:t xml:space="preserve"> iii) </w:t>
            </w:r>
            <w:proofErr w:type="gramStart"/>
            <w:r w:rsidRPr="001F1A64">
              <w:rPr>
                <w:rFonts w:ascii="Book Antiqua" w:hAnsi="Book Antiqua"/>
                <w:b w:val="0"/>
                <w:sz w:val="23"/>
                <w:szCs w:val="23"/>
                <w:lang w:val="en-IN"/>
              </w:rPr>
              <w:t>a</w:t>
            </w:r>
            <w:proofErr w:type="gramEnd"/>
            <w:r w:rsidRPr="001F1A64">
              <w:rPr>
                <w:rFonts w:ascii="Book Antiqua" w:hAnsi="Book Antiqua"/>
                <w:b w:val="0"/>
                <w:sz w:val="23"/>
                <w:szCs w:val="23"/>
                <w:lang w:val="en-IN"/>
              </w:rPr>
              <w:t xml:space="preserve"> Scheduled commercial private bank located in </w:t>
            </w:r>
            <w:proofErr w:type="spellStart"/>
            <w:r w:rsidRPr="001F1A64">
              <w:rPr>
                <w:rFonts w:ascii="Book Antiqua" w:hAnsi="Book Antiqua"/>
                <w:b w:val="0"/>
                <w:sz w:val="23"/>
                <w:szCs w:val="23"/>
                <w:lang w:val="en-IN"/>
              </w:rPr>
              <w:t>india</w:t>
            </w:r>
            <w:proofErr w:type="spellEnd"/>
            <w:r w:rsidRPr="001F1A64">
              <w:rPr>
                <w:rFonts w:ascii="Book Antiqua" w:hAnsi="Book Antiqua"/>
                <w:b w:val="0"/>
                <w:sz w:val="23"/>
                <w:szCs w:val="23"/>
                <w:lang w:val="en-IN"/>
              </w:rPr>
              <w:t xml:space="preserve"> </w:t>
            </w:r>
            <w:r w:rsidRPr="001F1A64">
              <w:rPr>
                <w:rFonts w:ascii="Book Antiqua" w:hAnsi="Book Antiqua"/>
                <w:b w:val="0"/>
                <w:sz w:val="23"/>
                <w:szCs w:val="23"/>
                <w:lang w:val="en-GB"/>
              </w:rPr>
              <w:t>as per list below:</w:t>
            </w:r>
          </w:p>
          <w:p w14:paraId="2B97C19A" w14:textId="77777777" w:rsidR="00B80210" w:rsidRDefault="00B80210" w:rsidP="00B80210">
            <w:pPr>
              <w:pStyle w:val="Title"/>
              <w:ind w:left="1440"/>
              <w:jc w:val="both"/>
              <w:rPr>
                <w:rFonts w:ascii="Book Antiqua" w:hAnsi="Book Antiqua"/>
                <w:b w:val="0"/>
                <w:sz w:val="16"/>
                <w:szCs w:val="16"/>
                <w:lang w:val="en-GB"/>
              </w:rPr>
            </w:pPr>
          </w:p>
          <w:p w14:paraId="7479A947" w14:textId="77777777" w:rsidR="00B80210" w:rsidRPr="001F1A64" w:rsidRDefault="00B80210" w:rsidP="00B80210">
            <w:pPr>
              <w:pStyle w:val="Title"/>
              <w:tabs>
                <w:tab w:val="num" w:pos="709"/>
              </w:tabs>
              <w:ind w:left="0"/>
              <w:jc w:val="both"/>
              <w:rPr>
                <w:rFonts w:ascii="Book Antiqua" w:hAnsi="Book Antiqua"/>
                <w:bCs w:val="0"/>
                <w:sz w:val="16"/>
                <w:szCs w:val="16"/>
                <w:lang w:val="en-GB"/>
              </w:rPr>
            </w:pPr>
          </w:p>
          <w:p w14:paraId="7A600ADE" w14:textId="77777777" w:rsidR="00B80210" w:rsidRPr="001F1A64" w:rsidRDefault="00B80210" w:rsidP="00C710AE">
            <w:pPr>
              <w:pStyle w:val="Title"/>
              <w:numPr>
                <w:ilvl w:val="2"/>
                <w:numId w:val="46"/>
              </w:numPr>
              <w:jc w:val="both"/>
              <w:rPr>
                <w:rFonts w:ascii="Book Antiqua" w:hAnsi="Book Antiqua"/>
                <w:bCs w:val="0"/>
                <w:sz w:val="23"/>
                <w:szCs w:val="23"/>
                <w:lang w:val="en-GB"/>
              </w:rPr>
            </w:pPr>
            <w:r w:rsidRPr="001F1A64">
              <w:rPr>
                <w:rFonts w:ascii="Book Antiqua" w:hAnsi="Book Antiqua"/>
                <w:bCs w:val="0"/>
                <w:sz w:val="23"/>
                <w:szCs w:val="23"/>
                <w:lang w:val="en-GB"/>
              </w:rPr>
              <w:t>The Bank Guarantee shall be valid up to ninety (90) days after the end of completion of Defect Liability Period.</w:t>
            </w:r>
          </w:p>
          <w:p w14:paraId="518DCD13" w14:textId="77777777" w:rsidR="00B80210" w:rsidRPr="001F1A64" w:rsidRDefault="00B80210" w:rsidP="00C710AE">
            <w:pPr>
              <w:pStyle w:val="Title"/>
              <w:numPr>
                <w:ilvl w:val="3"/>
                <w:numId w:val="46"/>
              </w:numPr>
              <w:ind w:left="1800"/>
              <w:jc w:val="both"/>
              <w:rPr>
                <w:rFonts w:ascii="Book Antiqua" w:hAnsi="Book Antiqua"/>
                <w:b w:val="0"/>
                <w:sz w:val="23"/>
                <w:szCs w:val="23"/>
                <w:lang w:val="en-GB"/>
              </w:rPr>
            </w:pPr>
            <w:r w:rsidRPr="001F1A64">
              <w:rPr>
                <w:rFonts w:ascii="Book Antiqua" w:hAnsi="Book Antiqua"/>
                <w:b w:val="0"/>
                <w:sz w:val="23"/>
                <w:szCs w:val="23"/>
                <w:lang w:val="en-GB"/>
              </w:rPr>
              <w:t xml:space="preserve">If the Contractor delays submission of the performance </w:t>
            </w:r>
            <w:proofErr w:type="gramStart"/>
            <w:r w:rsidRPr="001F1A64">
              <w:rPr>
                <w:rFonts w:ascii="Book Antiqua" w:hAnsi="Book Antiqua"/>
                <w:b w:val="0"/>
                <w:sz w:val="23"/>
                <w:szCs w:val="23"/>
                <w:lang w:val="en-GB"/>
              </w:rPr>
              <w:t>security(</w:t>
            </w:r>
            <w:proofErr w:type="spellStart"/>
            <w:proofErr w:type="gramEnd"/>
            <w:r w:rsidRPr="001F1A64">
              <w:rPr>
                <w:rFonts w:ascii="Book Antiqua" w:hAnsi="Book Antiqua"/>
                <w:b w:val="0"/>
                <w:sz w:val="23"/>
                <w:szCs w:val="23"/>
                <w:lang w:val="en-GB"/>
              </w:rPr>
              <w:t>ies</w:t>
            </w:r>
            <w:proofErr w:type="spellEnd"/>
            <w:r w:rsidRPr="001F1A64">
              <w:rPr>
                <w:rFonts w:ascii="Book Antiqua" w:hAnsi="Book Antiqua"/>
                <w:b w:val="0"/>
                <w:sz w:val="23"/>
                <w:szCs w:val="23"/>
                <w:lang w:val="en-GB"/>
              </w:rPr>
              <w:t>) vis-à-vis the period specified in Clause SCC 18.4.1 above, then without prejudice to any other rights or remedies available with the Employer, provisions under clause 18.3.2.1 shall also be applicable.</w:t>
            </w:r>
          </w:p>
          <w:p w14:paraId="4801376E" w14:textId="77777777" w:rsidR="00B80210" w:rsidRPr="001F1A64" w:rsidRDefault="00B80210" w:rsidP="00B80210">
            <w:pPr>
              <w:spacing w:line="120" w:lineRule="auto"/>
              <w:ind w:left="720"/>
              <w:jc w:val="both"/>
              <w:rPr>
                <w:rFonts w:ascii="Book Antiqua" w:hAnsi="Book Antiqua"/>
                <w:sz w:val="23"/>
                <w:szCs w:val="23"/>
              </w:rPr>
            </w:pPr>
          </w:p>
          <w:p w14:paraId="71B85585" w14:textId="77777777" w:rsidR="00B80210" w:rsidRPr="001F1A64" w:rsidRDefault="00B80210" w:rsidP="00B80210">
            <w:pPr>
              <w:ind w:left="720"/>
              <w:jc w:val="center"/>
              <w:rPr>
                <w:rFonts w:ascii="Book Antiqua" w:hAnsi="Book Antiqua"/>
                <w:b/>
                <w:bCs/>
                <w:i/>
                <w:iCs/>
                <w:sz w:val="23"/>
                <w:szCs w:val="23"/>
              </w:rPr>
            </w:pPr>
            <w:r w:rsidRPr="001F1A64">
              <w:rPr>
                <w:rFonts w:ascii="Book Antiqua" w:hAnsi="Book Antiqua"/>
                <w:b/>
                <w:bCs/>
                <w:i/>
                <w:iCs/>
                <w:sz w:val="23"/>
                <w:szCs w:val="23"/>
              </w:rPr>
              <w:t>And</w:t>
            </w:r>
          </w:p>
          <w:p w14:paraId="47B5B1FF" w14:textId="77777777" w:rsidR="00B80210" w:rsidRPr="001F1A64" w:rsidRDefault="00B80210" w:rsidP="00B80210">
            <w:pPr>
              <w:spacing w:line="120" w:lineRule="auto"/>
              <w:ind w:left="720"/>
              <w:jc w:val="both"/>
              <w:rPr>
                <w:rFonts w:ascii="Book Antiqua" w:hAnsi="Book Antiqua"/>
                <w:sz w:val="23"/>
                <w:szCs w:val="23"/>
              </w:rPr>
            </w:pPr>
          </w:p>
          <w:p w14:paraId="207A6605" w14:textId="77777777" w:rsidR="00B80210" w:rsidRPr="001F1A64" w:rsidRDefault="00B80210" w:rsidP="00B80210">
            <w:pPr>
              <w:ind w:left="720"/>
              <w:jc w:val="both"/>
              <w:rPr>
                <w:rFonts w:ascii="Book Antiqua" w:hAnsi="Book Antiqua"/>
                <w:sz w:val="23"/>
                <w:szCs w:val="23"/>
              </w:rPr>
            </w:pPr>
            <w:r w:rsidRPr="001F1A64">
              <w:rPr>
                <w:rFonts w:ascii="Book Antiqua" w:hAnsi="Book Antiqua"/>
                <w:sz w:val="23"/>
                <w:szCs w:val="23"/>
              </w:rPr>
              <w:t xml:space="preserve">Pro-rata deduction at the rate of </w:t>
            </w:r>
            <w:r>
              <w:rPr>
                <w:rFonts w:ascii="Book Antiqua" w:hAnsi="Book Antiqua"/>
                <w:sz w:val="23"/>
                <w:szCs w:val="23"/>
              </w:rPr>
              <w:t>One point five</w:t>
            </w:r>
            <w:r w:rsidRPr="001F1A64">
              <w:rPr>
                <w:rFonts w:ascii="Book Antiqua" w:hAnsi="Book Antiqua"/>
                <w:sz w:val="23"/>
                <w:szCs w:val="23"/>
              </w:rPr>
              <w:t xml:space="preserve"> percent (</w:t>
            </w:r>
            <w:r>
              <w:rPr>
                <w:rFonts w:ascii="Book Antiqua" w:hAnsi="Book Antiqua"/>
                <w:sz w:val="23"/>
                <w:szCs w:val="23"/>
              </w:rPr>
              <w:t>1.</w:t>
            </w:r>
            <w:r w:rsidRPr="001F1A64">
              <w:rPr>
                <w:rFonts w:ascii="Book Antiqua" w:hAnsi="Book Antiqua"/>
                <w:sz w:val="23"/>
                <w:szCs w:val="23"/>
              </w:rPr>
              <w:t>5%) from the Running Bill of the contractor shall be made towards Security Deposit (SD). This deduction (including the initial Security Deposit) shall be continued till the total amount towards Security Deposit reaches five percent (5%) of the Contract Price.</w:t>
            </w:r>
          </w:p>
          <w:p w14:paraId="08E8AB49" w14:textId="77777777" w:rsidR="00F47DC9" w:rsidRPr="004B629A" w:rsidRDefault="00F47DC9" w:rsidP="00BE6194">
            <w:pPr>
              <w:widowControl w:val="0"/>
              <w:tabs>
                <w:tab w:val="left" w:pos="720"/>
              </w:tabs>
              <w:autoSpaceDE w:val="0"/>
              <w:autoSpaceDN w:val="0"/>
              <w:adjustRightInd w:val="0"/>
              <w:jc w:val="both"/>
              <w:rPr>
                <w:rFonts w:ascii="Book Antiqua" w:hAnsi="Book Antiqua"/>
                <w:sz w:val="24"/>
                <w:szCs w:val="24"/>
                <w:lang w:val="en-GB"/>
              </w:rPr>
            </w:pPr>
          </w:p>
        </w:tc>
      </w:tr>
      <w:tr w:rsidR="00F47DC9" w:rsidRPr="004B629A" w14:paraId="1B55C5A1" w14:textId="77777777" w:rsidTr="00D9382C">
        <w:trPr>
          <w:trHeight w:val="368"/>
        </w:trPr>
        <w:tc>
          <w:tcPr>
            <w:tcW w:w="540" w:type="dxa"/>
          </w:tcPr>
          <w:p w14:paraId="58D788F8" w14:textId="477D4D28" w:rsidR="00F47DC9"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19.</w:t>
            </w:r>
          </w:p>
        </w:tc>
        <w:tc>
          <w:tcPr>
            <w:tcW w:w="1687" w:type="dxa"/>
          </w:tcPr>
          <w:p w14:paraId="5FAE85EE" w14:textId="3FA9DCC2" w:rsidR="00F47DC9" w:rsidRDefault="00C710AE" w:rsidP="00BE6194">
            <w:pPr>
              <w:widowControl w:val="0"/>
              <w:tabs>
                <w:tab w:val="left" w:pos="720"/>
              </w:tabs>
              <w:autoSpaceDE w:val="0"/>
              <w:autoSpaceDN w:val="0"/>
              <w:adjustRightInd w:val="0"/>
              <w:jc w:val="both"/>
              <w:rPr>
                <w:rFonts w:ascii="Book Antiqua" w:hAnsi="Book Antiqua"/>
                <w:sz w:val="24"/>
                <w:szCs w:val="24"/>
                <w:lang w:val="en-GB"/>
              </w:rPr>
            </w:pPr>
            <w:r>
              <w:rPr>
                <w:rFonts w:ascii="Book Antiqua" w:hAnsi="Book Antiqua"/>
                <w:sz w:val="24"/>
                <w:szCs w:val="24"/>
                <w:lang w:val="en-GB"/>
              </w:rPr>
              <w:t>GCC 18.6</w:t>
            </w:r>
            <w:r w:rsidRPr="00C710AE">
              <w:rPr>
                <w:rFonts w:ascii="Book Antiqua" w:hAnsi="Book Antiqua"/>
                <w:sz w:val="24"/>
                <w:szCs w:val="24"/>
                <w:lang w:val="en-GB"/>
              </w:rPr>
              <w:t xml:space="preserve">, </w:t>
            </w:r>
            <w:r w:rsidRPr="00C710AE">
              <w:rPr>
                <w:rFonts w:ascii="Book Antiqua" w:hAnsi="Book Antiqua"/>
                <w:sz w:val="24"/>
                <w:szCs w:val="24"/>
                <w:lang w:val="en-GB"/>
              </w:rPr>
              <w:lastRenderedPageBreak/>
              <w:t>Vol-I of bidding document</w:t>
            </w:r>
          </w:p>
        </w:tc>
        <w:tc>
          <w:tcPr>
            <w:tcW w:w="6390" w:type="dxa"/>
          </w:tcPr>
          <w:p w14:paraId="76274CA6" w14:textId="2384A994" w:rsidR="00F47DC9" w:rsidRPr="00F47DC9" w:rsidRDefault="00F47DC9" w:rsidP="00F47DC9">
            <w:pPr>
              <w:widowControl w:val="0"/>
              <w:tabs>
                <w:tab w:val="left" w:pos="720"/>
              </w:tabs>
              <w:autoSpaceDE w:val="0"/>
              <w:autoSpaceDN w:val="0"/>
              <w:adjustRightInd w:val="0"/>
              <w:jc w:val="both"/>
              <w:rPr>
                <w:rFonts w:ascii="Book Antiqua" w:hAnsi="Book Antiqua"/>
                <w:sz w:val="24"/>
              </w:rPr>
            </w:pPr>
            <w:r>
              <w:rPr>
                <w:rFonts w:ascii="Book Antiqua" w:hAnsi="Book Antiqua"/>
                <w:sz w:val="24"/>
              </w:rPr>
              <w:lastRenderedPageBreak/>
              <w:t xml:space="preserve">18.6 </w:t>
            </w:r>
            <w:r w:rsidRPr="00F47DC9">
              <w:rPr>
                <w:rFonts w:ascii="Book Antiqua" w:hAnsi="Book Antiqua"/>
                <w:sz w:val="24"/>
              </w:rPr>
              <w:t xml:space="preserve">Alternatively, the contractor may opt for the </w:t>
            </w:r>
            <w:r w:rsidRPr="00F47DC9">
              <w:rPr>
                <w:rFonts w:ascii="Book Antiqua" w:hAnsi="Book Antiqua"/>
                <w:sz w:val="24"/>
              </w:rPr>
              <w:lastRenderedPageBreak/>
              <w:t>submission of Contract Performance Guarantee (CPG) in following forms:</w:t>
            </w:r>
          </w:p>
          <w:p w14:paraId="5CB46CFF" w14:textId="77777777" w:rsidR="00F47DC9" w:rsidRPr="00F47DC9" w:rsidRDefault="00F47DC9" w:rsidP="00F47DC9">
            <w:pPr>
              <w:widowControl w:val="0"/>
              <w:tabs>
                <w:tab w:val="left" w:pos="720"/>
              </w:tabs>
              <w:autoSpaceDE w:val="0"/>
              <w:autoSpaceDN w:val="0"/>
              <w:adjustRightInd w:val="0"/>
              <w:jc w:val="both"/>
              <w:rPr>
                <w:rFonts w:ascii="Book Antiqua" w:hAnsi="Book Antiqua"/>
                <w:sz w:val="24"/>
              </w:rPr>
            </w:pPr>
          </w:p>
          <w:p w14:paraId="4554F49F" w14:textId="10C653AC" w:rsidR="00F47DC9" w:rsidRPr="008461FF" w:rsidRDefault="00F47DC9" w:rsidP="00F47DC9">
            <w:pPr>
              <w:widowControl w:val="0"/>
              <w:tabs>
                <w:tab w:val="left" w:pos="720"/>
              </w:tabs>
              <w:autoSpaceDE w:val="0"/>
              <w:autoSpaceDN w:val="0"/>
              <w:adjustRightInd w:val="0"/>
              <w:jc w:val="both"/>
              <w:rPr>
                <w:rFonts w:ascii="Book Antiqua" w:hAnsi="Book Antiqua"/>
                <w:sz w:val="24"/>
              </w:rPr>
            </w:pPr>
            <w:r w:rsidRPr="00F47DC9">
              <w:rPr>
                <w:rFonts w:ascii="Book Antiqua" w:hAnsi="Book Antiqua"/>
                <w:sz w:val="24"/>
              </w:rPr>
              <w:t>18.6.1</w:t>
            </w:r>
            <w:r w:rsidRPr="00F47DC9">
              <w:rPr>
                <w:rFonts w:ascii="Book Antiqua" w:hAnsi="Book Antiqua"/>
                <w:sz w:val="24"/>
              </w:rPr>
              <w:tab/>
            </w:r>
            <w:r w:rsidRPr="00F47DC9">
              <w:rPr>
                <w:rFonts w:ascii="Book Antiqua" w:hAnsi="Book Antiqua"/>
                <w:sz w:val="24"/>
              </w:rPr>
              <w:tab/>
              <w:t>Pro-rata deduction at the rate of ten percent (10%) from the Running Bill of the contractor shall be made towards Security Deposit (SD). This deduction (including the initial Security Deposit) shall be continued till the total amount towards Security Deposit reaches ten percent (10%) of the Contract Price.</w:t>
            </w:r>
          </w:p>
        </w:tc>
        <w:tc>
          <w:tcPr>
            <w:tcW w:w="7020" w:type="dxa"/>
          </w:tcPr>
          <w:p w14:paraId="1A2FE8DF" w14:textId="77777777" w:rsidR="00B80210" w:rsidRPr="00F47DC9" w:rsidRDefault="00B80210" w:rsidP="00B80210">
            <w:pPr>
              <w:widowControl w:val="0"/>
              <w:tabs>
                <w:tab w:val="left" w:pos="720"/>
              </w:tabs>
              <w:autoSpaceDE w:val="0"/>
              <w:autoSpaceDN w:val="0"/>
              <w:adjustRightInd w:val="0"/>
              <w:jc w:val="both"/>
              <w:rPr>
                <w:rFonts w:ascii="Book Antiqua" w:hAnsi="Book Antiqua"/>
                <w:sz w:val="24"/>
              </w:rPr>
            </w:pPr>
            <w:r>
              <w:rPr>
                <w:rFonts w:ascii="Book Antiqua" w:hAnsi="Book Antiqua"/>
                <w:sz w:val="24"/>
              </w:rPr>
              <w:lastRenderedPageBreak/>
              <w:t xml:space="preserve">18.6 </w:t>
            </w:r>
            <w:r w:rsidRPr="00F47DC9">
              <w:rPr>
                <w:rFonts w:ascii="Book Antiqua" w:hAnsi="Book Antiqua"/>
                <w:sz w:val="24"/>
              </w:rPr>
              <w:t xml:space="preserve">Alternatively, the contractor may opt for the submission of </w:t>
            </w:r>
            <w:r w:rsidRPr="00F47DC9">
              <w:rPr>
                <w:rFonts w:ascii="Book Antiqua" w:hAnsi="Book Antiqua"/>
                <w:sz w:val="24"/>
              </w:rPr>
              <w:lastRenderedPageBreak/>
              <w:t>Contract Performance Guarantee (CPG) in following forms:</w:t>
            </w:r>
          </w:p>
          <w:p w14:paraId="1E4573B6" w14:textId="77777777" w:rsidR="00B80210" w:rsidRDefault="00B80210" w:rsidP="00B80210">
            <w:pPr>
              <w:pStyle w:val="Title"/>
              <w:ind w:left="0"/>
              <w:jc w:val="both"/>
              <w:rPr>
                <w:rFonts w:ascii="Book Antiqua" w:hAnsi="Book Antiqua"/>
                <w:b w:val="0"/>
                <w:bCs w:val="0"/>
                <w:sz w:val="23"/>
                <w:szCs w:val="23"/>
                <w:lang w:val="en-GB"/>
              </w:rPr>
            </w:pPr>
          </w:p>
          <w:p w14:paraId="561C593B" w14:textId="6F131E20" w:rsidR="00B80210" w:rsidRDefault="0047156B" w:rsidP="0047156B">
            <w:pPr>
              <w:pStyle w:val="Title"/>
              <w:tabs>
                <w:tab w:val="left" w:pos="4530"/>
              </w:tabs>
              <w:ind w:left="0"/>
              <w:jc w:val="both"/>
              <w:rPr>
                <w:rFonts w:ascii="Book Antiqua" w:hAnsi="Book Antiqua"/>
                <w:b w:val="0"/>
                <w:bCs w:val="0"/>
                <w:sz w:val="23"/>
                <w:szCs w:val="23"/>
                <w:lang w:val="en-GB"/>
              </w:rPr>
            </w:pPr>
            <w:r>
              <w:rPr>
                <w:rFonts w:ascii="Book Antiqua" w:hAnsi="Book Antiqua"/>
                <w:b w:val="0"/>
                <w:bCs w:val="0"/>
                <w:sz w:val="23"/>
                <w:szCs w:val="23"/>
                <w:lang w:val="en-GB"/>
              </w:rPr>
              <w:tab/>
            </w:r>
          </w:p>
          <w:p w14:paraId="1566A7F1" w14:textId="5D9D8884" w:rsidR="00B80210" w:rsidRPr="001F1A64" w:rsidRDefault="00B80210" w:rsidP="00B80210">
            <w:pPr>
              <w:pStyle w:val="Title"/>
              <w:ind w:left="0"/>
              <w:jc w:val="both"/>
              <w:rPr>
                <w:rFonts w:ascii="Book Antiqua" w:hAnsi="Book Antiqua"/>
                <w:b w:val="0"/>
                <w:bCs w:val="0"/>
                <w:sz w:val="23"/>
                <w:szCs w:val="23"/>
                <w:lang w:val="en-GB"/>
              </w:rPr>
            </w:pPr>
            <w:r>
              <w:rPr>
                <w:rFonts w:ascii="Book Antiqua" w:hAnsi="Book Antiqua"/>
                <w:b w:val="0"/>
                <w:bCs w:val="0"/>
                <w:sz w:val="23"/>
                <w:szCs w:val="23"/>
                <w:lang w:val="en-GB"/>
              </w:rPr>
              <w:t xml:space="preserve">18.6.1 </w:t>
            </w:r>
            <w:r w:rsidRPr="001F1A64">
              <w:rPr>
                <w:rFonts w:ascii="Book Antiqua" w:hAnsi="Book Antiqua"/>
                <w:b w:val="0"/>
                <w:bCs w:val="0"/>
                <w:sz w:val="23"/>
                <w:szCs w:val="23"/>
                <w:lang w:val="en-GB"/>
              </w:rPr>
              <w:t xml:space="preserve">Pro-rata deduction at the rate of </w:t>
            </w:r>
            <w:r>
              <w:rPr>
                <w:rFonts w:ascii="Book Antiqua" w:hAnsi="Book Antiqua"/>
                <w:b w:val="0"/>
                <w:bCs w:val="0"/>
                <w:sz w:val="23"/>
                <w:szCs w:val="23"/>
                <w:lang w:val="en-GB"/>
              </w:rPr>
              <w:t>three</w:t>
            </w:r>
            <w:r w:rsidRPr="001F1A64">
              <w:rPr>
                <w:rFonts w:ascii="Book Antiqua" w:hAnsi="Book Antiqua"/>
                <w:b w:val="0"/>
                <w:bCs w:val="0"/>
                <w:sz w:val="23"/>
                <w:szCs w:val="23"/>
                <w:lang w:val="en-GB"/>
              </w:rPr>
              <w:t xml:space="preserve"> percent (</w:t>
            </w:r>
            <w:r>
              <w:rPr>
                <w:rFonts w:ascii="Book Antiqua" w:hAnsi="Book Antiqua"/>
                <w:b w:val="0"/>
                <w:bCs w:val="0"/>
                <w:sz w:val="23"/>
                <w:szCs w:val="23"/>
                <w:lang w:val="en-GB"/>
              </w:rPr>
              <w:t>3</w:t>
            </w:r>
            <w:r w:rsidRPr="001F1A64">
              <w:rPr>
                <w:rFonts w:ascii="Book Antiqua" w:hAnsi="Book Antiqua"/>
                <w:b w:val="0"/>
                <w:bCs w:val="0"/>
                <w:sz w:val="23"/>
                <w:szCs w:val="23"/>
                <w:lang w:val="en-GB"/>
              </w:rPr>
              <w:t>%) from the Running Bill of the contractor shall be made towards Security Deposit (SD). This deduction (including the initial Security Deposit) shall be continued till the total amount towards Security Deposit reaches t</w:t>
            </w:r>
            <w:r>
              <w:rPr>
                <w:rFonts w:ascii="Book Antiqua" w:hAnsi="Book Antiqua"/>
                <w:b w:val="0"/>
                <w:bCs w:val="0"/>
                <w:sz w:val="23"/>
                <w:szCs w:val="23"/>
                <w:lang w:val="en-GB"/>
              </w:rPr>
              <w:t>hree</w:t>
            </w:r>
            <w:r w:rsidRPr="001F1A64">
              <w:rPr>
                <w:rFonts w:ascii="Book Antiqua" w:hAnsi="Book Antiqua"/>
                <w:b w:val="0"/>
                <w:bCs w:val="0"/>
                <w:sz w:val="23"/>
                <w:szCs w:val="23"/>
                <w:lang w:val="en-GB"/>
              </w:rPr>
              <w:t xml:space="preserve"> percent (</w:t>
            </w:r>
            <w:r>
              <w:rPr>
                <w:rFonts w:ascii="Book Antiqua" w:hAnsi="Book Antiqua"/>
                <w:b w:val="0"/>
                <w:bCs w:val="0"/>
                <w:sz w:val="23"/>
                <w:szCs w:val="23"/>
                <w:lang w:val="en-GB"/>
              </w:rPr>
              <w:t>3</w:t>
            </w:r>
            <w:r w:rsidRPr="001F1A64">
              <w:rPr>
                <w:rFonts w:ascii="Book Antiqua" w:hAnsi="Book Antiqua"/>
                <w:b w:val="0"/>
                <w:bCs w:val="0"/>
                <w:sz w:val="23"/>
                <w:szCs w:val="23"/>
                <w:lang w:val="en-GB"/>
              </w:rPr>
              <w:t>%) of the Contract Price.</w:t>
            </w:r>
          </w:p>
          <w:p w14:paraId="67394696" w14:textId="77777777" w:rsidR="00F47DC9" w:rsidRPr="004B629A" w:rsidRDefault="00F47DC9" w:rsidP="00BE6194">
            <w:pPr>
              <w:widowControl w:val="0"/>
              <w:tabs>
                <w:tab w:val="left" w:pos="720"/>
              </w:tabs>
              <w:autoSpaceDE w:val="0"/>
              <w:autoSpaceDN w:val="0"/>
              <w:adjustRightInd w:val="0"/>
              <w:jc w:val="both"/>
              <w:rPr>
                <w:rFonts w:ascii="Book Antiqua" w:hAnsi="Book Antiqua"/>
                <w:sz w:val="24"/>
                <w:szCs w:val="24"/>
                <w:lang w:val="en-GB"/>
              </w:rPr>
            </w:pPr>
          </w:p>
        </w:tc>
      </w:tr>
      <w:tr w:rsidR="00BE6194" w:rsidRPr="004B629A" w14:paraId="67C7DCBD" w14:textId="77777777" w:rsidTr="00D9382C">
        <w:trPr>
          <w:trHeight w:val="368"/>
        </w:trPr>
        <w:tc>
          <w:tcPr>
            <w:tcW w:w="540" w:type="dxa"/>
          </w:tcPr>
          <w:p w14:paraId="7DCCFD17" w14:textId="54D798B7"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lastRenderedPageBreak/>
              <w:t>20</w:t>
            </w:r>
            <w:r w:rsidR="00BE6194" w:rsidRPr="004B629A">
              <w:rPr>
                <w:rFonts w:ascii="Book Antiqua" w:hAnsi="Book Antiqua" w:cstheme="minorHAnsi"/>
                <w:sz w:val="24"/>
                <w:szCs w:val="24"/>
              </w:rPr>
              <w:t>.</w:t>
            </w:r>
          </w:p>
        </w:tc>
        <w:tc>
          <w:tcPr>
            <w:tcW w:w="15097" w:type="dxa"/>
            <w:gridSpan w:val="3"/>
          </w:tcPr>
          <w:p w14:paraId="44F910BD" w14:textId="77777777" w:rsidR="00BE6194" w:rsidRDefault="00BE6194" w:rsidP="00BE6194">
            <w:pPr>
              <w:pStyle w:val="Default"/>
              <w:ind w:left="432" w:hanging="432"/>
              <w:jc w:val="both"/>
              <w:rPr>
                <w:rFonts w:cstheme="minorHAnsi"/>
              </w:rPr>
            </w:pPr>
            <w:r>
              <w:rPr>
                <w:rFonts w:cstheme="minorHAnsi"/>
              </w:rPr>
              <w:t xml:space="preserve">Existing Bid form and attachment has been replaced with </w:t>
            </w:r>
            <w:r w:rsidRPr="004B629A">
              <w:rPr>
                <w:rFonts w:cstheme="minorHAnsi"/>
              </w:rPr>
              <w:t>Revised Bid Form</w:t>
            </w:r>
            <w:r>
              <w:rPr>
                <w:rFonts w:cstheme="minorHAnsi"/>
              </w:rPr>
              <w:t xml:space="preserve"> &amp; Attachments. </w:t>
            </w:r>
          </w:p>
          <w:p w14:paraId="396160B5" w14:textId="02926353" w:rsidR="00BE6194" w:rsidRPr="004B629A" w:rsidRDefault="00BE6194" w:rsidP="00BE6194">
            <w:pPr>
              <w:pStyle w:val="Default"/>
              <w:ind w:left="432" w:hanging="432"/>
              <w:jc w:val="both"/>
              <w:rPr>
                <w:rFonts w:cstheme="minorHAnsi"/>
              </w:rPr>
            </w:pPr>
          </w:p>
        </w:tc>
      </w:tr>
      <w:tr w:rsidR="00BE6194" w:rsidRPr="004B629A" w14:paraId="2DCB5C4B" w14:textId="77777777" w:rsidTr="00D9382C">
        <w:trPr>
          <w:trHeight w:val="368"/>
        </w:trPr>
        <w:tc>
          <w:tcPr>
            <w:tcW w:w="540" w:type="dxa"/>
          </w:tcPr>
          <w:p w14:paraId="62AF4BDD" w14:textId="2700FA68" w:rsidR="00BE6194" w:rsidRPr="004B629A" w:rsidRDefault="00942E4A" w:rsidP="00BE6194">
            <w:pPr>
              <w:jc w:val="center"/>
              <w:rPr>
                <w:rFonts w:ascii="Book Antiqua" w:hAnsi="Book Antiqua" w:cstheme="minorHAnsi"/>
                <w:sz w:val="24"/>
                <w:szCs w:val="24"/>
              </w:rPr>
            </w:pPr>
            <w:r>
              <w:rPr>
                <w:rFonts w:ascii="Book Antiqua" w:hAnsi="Book Antiqua" w:cstheme="minorHAnsi"/>
                <w:sz w:val="24"/>
                <w:szCs w:val="24"/>
              </w:rPr>
              <w:t>21</w:t>
            </w:r>
            <w:r w:rsidR="00BE6194" w:rsidRPr="004B629A">
              <w:rPr>
                <w:rFonts w:ascii="Book Antiqua" w:hAnsi="Book Antiqua" w:cstheme="minorHAnsi"/>
                <w:sz w:val="24"/>
                <w:szCs w:val="24"/>
              </w:rPr>
              <w:t>.</w:t>
            </w:r>
          </w:p>
        </w:tc>
        <w:tc>
          <w:tcPr>
            <w:tcW w:w="15097" w:type="dxa"/>
            <w:gridSpan w:val="3"/>
          </w:tcPr>
          <w:p w14:paraId="2203F53C" w14:textId="2F0AED7E" w:rsidR="00BE6194" w:rsidRDefault="00BE6194" w:rsidP="00BE6194">
            <w:pPr>
              <w:pStyle w:val="Default"/>
              <w:ind w:left="432" w:hanging="432"/>
              <w:jc w:val="both"/>
              <w:rPr>
                <w:rFonts w:cstheme="minorHAnsi"/>
              </w:rPr>
            </w:pPr>
            <w:r w:rsidRPr="004B629A">
              <w:rPr>
                <w:rFonts w:cstheme="minorHAnsi"/>
              </w:rPr>
              <w:t>Attachment 1</w:t>
            </w:r>
            <w:r w:rsidR="00B80210">
              <w:rPr>
                <w:rFonts w:cstheme="minorHAnsi"/>
              </w:rPr>
              <w:t>9</w:t>
            </w:r>
            <w:r w:rsidRPr="004B629A">
              <w:rPr>
                <w:rFonts w:cstheme="minorHAnsi"/>
              </w:rPr>
              <w:t xml:space="preserve">: </w:t>
            </w:r>
            <w:r w:rsidR="00B80210">
              <w:rPr>
                <w:rFonts w:cstheme="minorHAnsi"/>
              </w:rPr>
              <w:t xml:space="preserve">Bid Security Declaration </w:t>
            </w:r>
            <w:r w:rsidRPr="004B629A">
              <w:rPr>
                <w:rFonts w:cstheme="minorHAnsi"/>
              </w:rPr>
              <w:t>is also attached herewith.</w:t>
            </w:r>
          </w:p>
          <w:p w14:paraId="79FE59E3" w14:textId="2C3D25C8" w:rsidR="00BE6194" w:rsidRPr="004B629A" w:rsidRDefault="00BE6194" w:rsidP="00BE6194">
            <w:pPr>
              <w:pStyle w:val="Default"/>
              <w:ind w:left="432" w:hanging="432"/>
              <w:jc w:val="both"/>
              <w:rPr>
                <w:rFonts w:cstheme="minorHAnsi"/>
              </w:rPr>
            </w:pPr>
          </w:p>
        </w:tc>
      </w:tr>
      <w:tr w:rsidR="0047156B" w:rsidRPr="004B629A" w14:paraId="68637A32" w14:textId="77777777" w:rsidTr="00D9382C">
        <w:trPr>
          <w:trHeight w:val="368"/>
        </w:trPr>
        <w:tc>
          <w:tcPr>
            <w:tcW w:w="540" w:type="dxa"/>
          </w:tcPr>
          <w:p w14:paraId="2CD34CBA" w14:textId="4B53BAF0" w:rsidR="0047156B" w:rsidRDefault="0047156B" w:rsidP="00BE6194">
            <w:pPr>
              <w:jc w:val="center"/>
              <w:rPr>
                <w:rFonts w:ascii="Book Antiqua" w:hAnsi="Book Antiqua" w:cstheme="minorHAnsi"/>
                <w:sz w:val="24"/>
                <w:szCs w:val="24"/>
              </w:rPr>
            </w:pPr>
            <w:r>
              <w:rPr>
                <w:rFonts w:ascii="Book Antiqua" w:hAnsi="Book Antiqua" w:cstheme="minorHAnsi"/>
                <w:sz w:val="24"/>
                <w:szCs w:val="24"/>
              </w:rPr>
              <w:t>22.</w:t>
            </w:r>
          </w:p>
        </w:tc>
        <w:tc>
          <w:tcPr>
            <w:tcW w:w="15097" w:type="dxa"/>
            <w:gridSpan w:val="3"/>
          </w:tcPr>
          <w:p w14:paraId="159FA87C" w14:textId="77777777" w:rsidR="0047156B" w:rsidRDefault="0047156B" w:rsidP="00BE6194">
            <w:pPr>
              <w:pStyle w:val="Default"/>
              <w:ind w:left="432" w:hanging="432"/>
              <w:jc w:val="both"/>
              <w:rPr>
                <w:rFonts w:cstheme="minorHAnsi"/>
              </w:rPr>
            </w:pPr>
            <w:r>
              <w:rPr>
                <w:rFonts w:cstheme="minorHAnsi"/>
              </w:rPr>
              <w:t>Revised format of Contract Performance Guarantee is enclosed herewith.</w:t>
            </w:r>
          </w:p>
          <w:p w14:paraId="41334ED1" w14:textId="74F03FF2" w:rsidR="00A24C87" w:rsidRPr="004B629A" w:rsidRDefault="00A24C87" w:rsidP="00BE6194">
            <w:pPr>
              <w:pStyle w:val="Default"/>
              <w:ind w:left="432" w:hanging="432"/>
              <w:jc w:val="both"/>
              <w:rPr>
                <w:rFonts w:cstheme="minorHAnsi"/>
              </w:rPr>
            </w:pPr>
          </w:p>
        </w:tc>
      </w:tr>
    </w:tbl>
    <w:p w14:paraId="105BDE0C" w14:textId="448E6D61" w:rsidR="001F38AC" w:rsidRPr="004B629A" w:rsidRDefault="001F38AC" w:rsidP="00BE1134">
      <w:pPr>
        <w:pStyle w:val="Default"/>
        <w:ind w:left="432" w:hanging="432"/>
        <w:jc w:val="both"/>
      </w:pPr>
    </w:p>
    <w:sectPr w:rsidR="001F38AC" w:rsidRPr="004B629A" w:rsidSect="00241DA5">
      <w:headerReference w:type="default" r:id="rId8"/>
      <w:footerReference w:type="default" r:id="rId9"/>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AB5D" w14:textId="77777777" w:rsidR="00847758" w:rsidRDefault="00847758" w:rsidP="00DD0233">
      <w:r>
        <w:separator/>
      </w:r>
    </w:p>
  </w:endnote>
  <w:endnote w:type="continuationSeparator" w:id="0">
    <w:p w14:paraId="45173518" w14:textId="77777777" w:rsidR="00847758" w:rsidRDefault="00847758"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TUR">
    <w:altName w:val="Courier New"/>
    <w:charset w:val="00"/>
    <w:family w:val="modern"/>
    <w:pitch w:val="fixed"/>
    <w:sig w:usb0="00000000"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14:paraId="04911222" w14:textId="7AEE0FF6" w:rsidR="00020ED2" w:rsidRPr="00DD0233" w:rsidRDefault="00020ED2"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EC1C20">
              <w:rPr>
                <w:b/>
                <w:bCs/>
                <w:noProof/>
                <w:sz w:val="24"/>
                <w:szCs w:val="24"/>
              </w:rPr>
              <w:t>18</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EC1C20">
              <w:rPr>
                <w:b/>
                <w:bCs/>
                <w:noProof/>
                <w:sz w:val="24"/>
                <w:szCs w:val="24"/>
              </w:rPr>
              <w:t>18</w:t>
            </w:r>
            <w:r w:rsidRPr="00DD0233">
              <w:rPr>
                <w:b/>
                <w:bCs/>
                <w:sz w:val="32"/>
                <w:szCs w:val="32"/>
              </w:rPr>
              <w:fldChar w:fldCharType="end"/>
            </w:r>
          </w:p>
        </w:sdtContent>
      </w:sdt>
    </w:sdtContent>
  </w:sdt>
  <w:p w14:paraId="4C7158E6" w14:textId="77777777" w:rsidR="00020ED2" w:rsidRDefault="0002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5C4B2" w14:textId="77777777" w:rsidR="00847758" w:rsidRDefault="00847758" w:rsidP="00DD0233">
      <w:r>
        <w:separator/>
      </w:r>
    </w:p>
  </w:footnote>
  <w:footnote w:type="continuationSeparator" w:id="0">
    <w:p w14:paraId="0188B678" w14:textId="77777777" w:rsidR="00847758" w:rsidRDefault="00847758"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F123A" w14:textId="77777777" w:rsidR="00020ED2" w:rsidRDefault="00020ED2" w:rsidP="00857E5E">
    <w:pPr>
      <w:pStyle w:val="Header"/>
      <w:jc w:val="right"/>
      <w:rPr>
        <w:b/>
        <w:bCs/>
        <w:sz w:val="28"/>
        <w:szCs w:val="28"/>
        <w:lang w:val="en-IN"/>
      </w:rPr>
    </w:pPr>
    <w:r>
      <w:rPr>
        <w:lang w:val="en-IN"/>
      </w:rPr>
      <w:tab/>
    </w:r>
    <w:r>
      <w:rPr>
        <w:lang w:val="en-IN"/>
      </w:rPr>
      <w:tab/>
    </w:r>
    <w:r>
      <w:rPr>
        <w:b/>
        <w:bCs/>
        <w:sz w:val="28"/>
        <w:szCs w:val="28"/>
        <w:lang w:val="en-IN"/>
      </w:rPr>
      <w:tab/>
    </w:r>
    <w:r w:rsidRPr="001C0090">
      <w:rPr>
        <w:b/>
        <w:bCs/>
        <w:sz w:val="28"/>
        <w:szCs w:val="28"/>
        <w:lang w:val="en-IN"/>
      </w:rPr>
      <w:t>A</w:t>
    </w:r>
    <w:r w:rsidRPr="00DD7D93">
      <w:rPr>
        <w:b/>
        <w:bCs/>
        <w:sz w:val="28"/>
        <w:szCs w:val="28"/>
        <w:lang w:val="en-IN"/>
      </w:rPr>
      <w:t>nnexure-I</w:t>
    </w:r>
  </w:p>
  <w:p w14:paraId="17A40135" w14:textId="77777777" w:rsidR="00254656" w:rsidRDefault="00254656" w:rsidP="00857E5E">
    <w:pPr>
      <w:pStyle w:val="Header"/>
      <w:jc w:val="right"/>
      <w:rPr>
        <w:b/>
        <w:bCs/>
        <w:sz w:val="28"/>
        <w:szCs w:val="28"/>
        <w:lang w:val="en-IN"/>
      </w:rPr>
    </w:pPr>
  </w:p>
  <w:p w14:paraId="67AFDB84" w14:textId="67E1D05F" w:rsidR="00254656" w:rsidRPr="005336C5" w:rsidRDefault="00254656" w:rsidP="00254656">
    <w:pPr>
      <w:jc w:val="center"/>
      <w:rPr>
        <w:rFonts w:ascii="Book Antiqua" w:hAnsi="Book Antiqua" w:cstheme="minorHAnsi"/>
        <w:b/>
        <w:bCs/>
        <w:sz w:val="22"/>
        <w:szCs w:val="22"/>
      </w:rPr>
    </w:pPr>
    <w:r w:rsidRPr="005336C5">
      <w:rPr>
        <w:rFonts w:ascii="Book Antiqua" w:hAnsi="Book Antiqua" w:cstheme="minorHAnsi"/>
        <w:b/>
        <w:bCs/>
        <w:sz w:val="22"/>
        <w:szCs w:val="22"/>
      </w:rPr>
      <w:t>Amendment</w:t>
    </w:r>
    <w:r>
      <w:rPr>
        <w:rFonts w:ascii="Book Antiqua" w:hAnsi="Book Antiqua" w:cstheme="minorHAnsi"/>
        <w:b/>
        <w:bCs/>
        <w:sz w:val="22"/>
        <w:szCs w:val="22"/>
      </w:rPr>
      <w:t>-I</w:t>
    </w:r>
    <w:r w:rsidRPr="005336C5">
      <w:rPr>
        <w:rFonts w:ascii="Book Antiqua" w:hAnsi="Book Antiqua" w:cstheme="minorHAnsi"/>
        <w:b/>
        <w:bCs/>
        <w:sz w:val="22"/>
        <w:szCs w:val="22"/>
      </w:rPr>
      <w:t xml:space="preserve"> to the Bidding Documents</w:t>
    </w:r>
    <w:r>
      <w:rPr>
        <w:rFonts w:ascii="Book Antiqua" w:hAnsi="Book Antiqua" w:cstheme="minorHAnsi"/>
        <w:b/>
        <w:bCs/>
        <w:sz w:val="22"/>
        <w:szCs w:val="22"/>
      </w:rPr>
      <w:t xml:space="preserve"> for </w:t>
    </w:r>
    <w:r w:rsidR="007C5A31" w:rsidRPr="007C5A31">
      <w:rPr>
        <w:rFonts w:ascii="Book Antiqua" w:hAnsi="Book Antiqua" w:cstheme="minorHAnsi"/>
        <w:b/>
        <w:bCs/>
        <w:sz w:val="22"/>
        <w:szCs w:val="22"/>
      </w:rPr>
      <w:t>Construction of Transit camp cum Field hostel at Firozabad S/s</w:t>
    </w:r>
    <w:r w:rsidR="007C5A31">
      <w:rPr>
        <w:rFonts w:ascii="Book Antiqua" w:hAnsi="Book Antiqua" w:cstheme="minorHAnsi"/>
        <w:b/>
        <w:bCs/>
        <w:sz w:val="22"/>
        <w:szCs w:val="22"/>
      </w:rPr>
      <w:t xml:space="preserve">; Spec No: </w:t>
    </w:r>
    <w:r w:rsidR="007C5A31" w:rsidRPr="007C5A31">
      <w:rPr>
        <w:rFonts w:ascii="Book Antiqua" w:hAnsi="Book Antiqua" w:cstheme="minorHAnsi"/>
        <w:b/>
        <w:bCs/>
        <w:sz w:val="22"/>
        <w:szCs w:val="22"/>
      </w:rPr>
      <w:t>5002001514/OTHERS/DOM/K00 - NR3 RHQ -1</w:t>
    </w:r>
  </w:p>
  <w:p w14:paraId="09CF1045" w14:textId="77777777" w:rsidR="00254656" w:rsidRDefault="00254656" w:rsidP="00857E5E">
    <w:pPr>
      <w:pStyle w:val="Header"/>
      <w:jc w:val="right"/>
      <w:rPr>
        <w:b/>
        <w:bCs/>
        <w:sz w:val="28"/>
        <w:szCs w:val="28"/>
        <w:lang w:val="en-IN"/>
      </w:rPr>
    </w:pPr>
  </w:p>
  <w:p w14:paraId="7A9B454F" w14:textId="72AE7407" w:rsidR="00020ED2" w:rsidRPr="00DD7D93" w:rsidRDefault="00020ED2" w:rsidP="00857E5E">
    <w:pPr>
      <w:pStyle w:val="Header"/>
      <w:jc w:val="right"/>
      <w:rPr>
        <w:b/>
        <w:bCs/>
        <w:lang w:val="en-IN"/>
      </w:rPr>
    </w:pPr>
    <w:r>
      <w:rPr>
        <w:b/>
        <w:bCs/>
        <w:sz w:val="28"/>
        <w:szCs w:val="28"/>
        <w:lang w:val="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04B67277"/>
    <w:multiLevelType w:val="multilevel"/>
    <w:tmpl w:val="15641DD2"/>
    <w:lvl w:ilvl="0">
      <w:start w:val="18"/>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549651E"/>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CB91698"/>
    <w:multiLevelType w:val="multilevel"/>
    <w:tmpl w:val="0AEEC1B4"/>
    <w:lvl w:ilvl="0">
      <w:start w:val="18"/>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D608E9"/>
    <w:multiLevelType w:val="hybridMultilevel"/>
    <w:tmpl w:val="3DCE63F0"/>
    <w:lvl w:ilvl="0" w:tplc="63C86488">
      <w:start w:val="1"/>
      <w:numFmt w:val="lowerLetter"/>
      <w:lvlText w:val="%1)"/>
      <w:lvlJc w:val="left"/>
      <w:pPr>
        <w:ind w:left="1713" w:hanging="360"/>
      </w:pPr>
      <w:rPr>
        <w:rFonts w:hint="default"/>
        <w:b w:val="0"/>
        <w:bCs w:val="0"/>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93FD2"/>
    <w:multiLevelType w:val="multilevel"/>
    <w:tmpl w:val="3B744990"/>
    <w:lvl w:ilvl="0">
      <w:start w:val="3"/>
      <w:numFmt w:val="decimal"/>
      <w:lvlText w:val="%1"/>
      <w:lvlJc w:val="left"/>
      <w:pPr>
        <w:ind w:left="360" w:hanging="360"/>
      </w:pPr>
      <w:rPr>
        <w:rFonts w:cs="Arial" w:hint="default"/>
        <w:color w:val="000000"/>
      </w:rPr>
    </w:lvl>
    <w:lvl w:ilvl="1">
      <w:start w:val="3"/>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18" w15:restartNumberingAfterBreak="0">
    <w:nsid w:val="40C17B7A"/>
    <w:multiLevelType w:val="hybridMultilevel"/>
    <w:tmpl w:val="7A00CE56"/>
    <w:lvl w:ilvl="0" w:tplc="C4A20DD8">
      <w:start w:val="1"/>
      <w:numFmt w:val="lowerRoman"/>
      <w:lvlText w:val="%1)"/>
      <w:lvlJc w:val="left"/>
      <w:pPr>
        <w:tabs>
          <w:tab w:val="num" w:pos="8544"/>
        </w:tabs>
        <w:ind w:left="8544" w:hanging="720"/>
      </w:pPr>
      <w:rPr>
        <w:rFonts w:hint="default"/>
      </w:rPr>
    </w:lvl>
    <w:lvl w:ilvl="1" w:tplc="40090019">
      <w:start w:val="1"/>
      <w:numFmt w:val="lowerLetter"/>
      <w:lvlText w:val="%2."/>
      <w:lvlJc w:val="left"/>
      <w:pPr>
        <w:ind w:left="7464" w:hanging="360"/>
      </w:pPr>
    </w:lvl>
    <w:lvl w:ilvl="2" w:tplc="4009001B" w:tentative="1">
      <w:start w:val="1"/>
      <w:numFmt w:val="lowerRoman"/>
      <w:lvlText w:val="%3."/>
      <w:lvlJc w:val="right"/>
      <w:pPr>
        <w:ind w:left="8184" w:hanging="180"/>
      </w:pPr>
    </w:lvl>
    <w:lvl w:ilvl="3" w:tplc="4009000F" w:tentative="1">
      <w:start w:val="1"/>
      <w:numFmt w:val="decimal"/>
      <w:lvlText w:val="%4."/>
      <w:lvlJc w:val="left"/>
      <w:pPr>
        <w:ind w:left="8904" w:hanging="360"/>
      </w:pPr>
    </w:lvl>
    <w:lvl w:ilvl="4" w:tplc="40090019" w:tentative="1">
      <w:start w:val="1"/>
      <w:numFmt w:val="lowerLetter"/>
      <w:lvlText w:val="%5."/>
      <w:lvlJc w:val="left"/>
      <w:pPr>
        <w:ind w:left="9624" w:hanging="360"/>
      </w:pPr>
    </w:lvl>
    <w:lvl w:ilvl="5" w:tplc="4009001B" w:tentative="1">
      <w:start w:val="1"/>
      <w:numFmt w:val="lowerRoman"/>
      <w:lvlText w:val="%6."/>
      <w:lvlJc w:val="right"/>
      <w:pPr>
        <w:ind w:left="10344" w:hanging="180"/>
      </w:pPr>
    </w:lvl>
    <w:lvl w:ilvl="6" w:tplc="4009000F" w:tentative="1">
      <w:start w:val="1"/>
      <w:numFmt w:val="decimal"/>
      <w:lvlText w:val="%7."/>
      <w:lvlJc w:val="left"/>
      <w:pPr>
        <w:ind w:left="11064" w:hanging="360"/>
      </w:pPr>
    </w:lvl>
    <w:lvl w:ilvl="7" w:tplc="40090019" w:tentative="1">
      <w:start w:val="1"/>
      <w:numFmt w:val="lowerLetter"/>
      <w:lvlText w:val="%8."/>
      <w:lvlJc w:val="left"/>
      <w:pPr>
        <w:ind w:left="11784" w:hanging="360"/>
      </w:pPr>
    </w:lvl>
    <w:lvl w:ilvl="8" w:tplc="4009001B" w:tentative="1">
      <w:start w:val="1"/>
      <w:numFmt w:val="lowerRoman"/>
      <w:lvlText w:val="%9."/>
      <w:lvlJc w:val="right"/>
      <w:pPr>
        <w:ind w:left="12504" w:hanging="180"/>
      </w:pPr>
    </w:lvl>
  </w:abstractNum>
  <w:abstractNum w:abstractNumId="19" w15:restartNumberingAfterBreak="0">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0" w15:restartNumberingAfterBreak="0">
    <w:nsid w:val="46666D33"/>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956A57"/>
    <w:multiLevelType w:val="multilevel"/>
    <w:tmpl w:val="915A92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96CF9"/>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7" w15:restartNumberingAfterBreak="0">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4E2D5B"/>
    <w:multiLevelType w:val="hybridMultilevel"/>
    <w:tmpl w:val="0C905A88"/>
    <w:lvl w:ilvl="0" w:tplc="4FD04674">
      <w:start w:val="1"/>
      <w:numFmt w:val="lowerRoman"/>
      <w:lvlText w:val="(%1)"/>
      <w:lvlJc w:val="left"/>
      <w:pPr>
        <w:tabs>
          <w:tab w:val="num" w:pos="1440"/>
        </w:tabs>
        <w:ind w:left="1440" w:hanging="720"/>
      </w:pPr>
      <w:rPr>
        <w:rFonts w:hint="default"/>
      </w:rPr>
    </w:lvl>
    <w:lvl w:ilvl="1" w:tplc="8466C392">
      <w:start w:val="1"/>
      <w:numFmt w:val="lowerLetter"/>
      <w:lvlText w:val="%2)"/>
      <w:lvlJc w:val="left"/>
      <w:pPr>
        <w:tabs>
          <w:tab w:val="num" w:pos="1260"/>
        </w:tabs>
        <w:ind w:left="1260" w:hanging="360"/>
      </w:pPr>
      <w:rPr>
        <w:rFonts w:hint="default"/>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 w15:restartNumberingAfterBreak="0">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5"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A159E9"/>
    <w:multiLevelType w:val="multilevel"/>
    <w:tmpl w:val="A2FE588C"/>
    <w:lvl w:ilvl="0">
      <w:start w:val="3"/>
      <w:numFmt w:val="decimal"/>
      <w:lvlText w:val="%1.0"/>
      <w:lvlJc w:val="left"/>
      <w:pPr>
        <w:tabs>
          <w:tab w:val="num" w:pos="720"/>
        </w:tabs>
        <w:ind w:left="720" w:hanging="720"/>
      </w:pPr>
      <w:rPr>
        <w:rFonts w:hint="default"/>
        <w:b/>
        <w:bCs/>
      </w:rPr>
    </w:lvl>
    <w:lvl w:ilvl="1">
      <w:start w:val="1"/>
      <w:numFmt w:val="decimal"/>
      <w:lvlText w:val="%1.%2"/>
      <w:lvlJc w:val="left"/>
      <w:pPr>
        <w:tabs>
          <w:tab w:val="num" w:pos="1440"/>
        </w:tabs>
        <w:ind w:left="1440" w:hanging="720"/>
      </w:pPr>
      <w:rPr>
        <w:rFonts w:hint="default"/>
        <w:b w:val="0"/>
        <w:bCs w:val="0"/>
        <w:i w:val="0"/>
      </w:rPr>
    </w:lvl>
    <w:lvl w:ilvl="2">
      <w:start w:val="1"/>
      <w:numFmt w:val="decimal"/>
      <w:lvlText w:val="%1.%2.%3"/>
      <w:lvlJc w:val="left"/>
      <w:pPr>
        <w:tabs>
          <w:tab w:val="num" w:pos="2160"/>
        </w:tabs>
        <w:ind w:left="2160" w:hanging="720"/>
      </w:pPr>
      <w:rPr>
        <w:rFonts w:hint="default"/>
        <w:b w:val="0"/>
        <w:sz w:val="24"/>
        <w:szCs w:val="24"/>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0" w15:restartNumberingAfterBreak="0">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3" w15:restartNumberingAfterBreak="0">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32852"/>
    <w:multiLevelType w:val="hybridMultilevel"/>
    <w:tmpl w:val="1D70B814"/>
    <w:lvl w:ilvl="0" w:tplc="68FC0C8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7"/>
  </w:num>
  <w:num w:numId="3">
    <w:abstractNumId w:val="31"/>
  </w:num>
  <w:num w:numId="4">
    <w:abstractNumId w:val="12"/>
  </w:num>
  <w:num w:numId="5">
    <w:abstractNumId w:val="43"/>
  </w:num>
  <w:num w:numId="6">
    <w:abstractNumId w:val="0"/>
  </w:num>
  <w:num w:numId="7">
    <w:abstractNumId w:val="40"/>
  </w:num>
  <w:num w:numId="8">
    <w:abstractNumId w:val="35"/>
  </w:num>
  <w:num w:numId="9">
    <w:abstractNumId w:val="21"/>
  </w:num>
  <w:num w:numId="10">
    <w:abstractNumId w:val="15"/>
  </w:num>
  <w:num w:numId="11">
    <w:abstractNumId w:val="29"/>
  </w:num>
  <w:num w:numId="12">
    <w:abstractNumId w:val="23"/>
  </w:num>
  <w:num w:numId="13">
    <w:abstractNumId w:val="36"/>
  </w:num>
  <w:num w:numId="14">
    <w:abstractNumId w:val="4"/>
  </w:num>
  <w:num w:numId="15">
    <w:abstractNumId w:val="27"/>
  </w:num>
  <w:num w:numId="16">
    <w:abstractNumId w:val="30"/>
  </w:num>
  <w:num w:numId="17">
    <w:abstractNumId w:val="5"/>
  </w:num>
  <w:num w:numId="18">
    <w:abstractNumId w:val="14"/>
  </w:num>
  <w:num w:numId="19">
    <w:abstractNumId w:val="3"/>
  </w:num>
  <w:num w:numId="20">
    <w:abstractNumId w:val="34"/>
  </w:num>
  <w:num w:numId="21">
    <w:abstractNumId w:val="19"/>
  </w:num>
  <w:num w:numId="22">
    <w:abstractNumId w:val="44"/>
  </w:num>
  <w:num w:numId="23">
    <w:abstractNumId w:val="13"/>
  </w:num>
  <w:num w:numId="24">
    <w:abstractNumId w:val="16"/>
  </w:num>
  <w:num w:numId="25">
    <w:abstractNumId w:val="25"/>
  </w:num>
  <w:num w:numId="26">
    <w:abstractNumId w:val="11"/>
  </w:num>
  <w:num w:numId="27">
    <w:abstractNumId w:val="37"/>
  </w:num>
  <w:num w:numId="28">
    <w:abstractNumId w:val="9"/>
  </w:num>
  <w:num w:numId="29">
    <w:abstractNumId w:val="6"/>
  </w:num>
  <w:num w:numId="30">
    <w:abstractNumId w:val="41"/>
  </w:num>
  <w:num w:numId="31">
    <w:abstractNumId w:val="38"/>
  </w:num>
  <w:num w:numId="32">
    <w:abstractNumId w:val="33"/>
  </w:num>
  <w:num w:numId="33">
    <w:abstractNumId w:val="26"/>
  </w:num>
  <w:num w:numId="34">
    <w:abstractNumId w:val="32"/>
  </w:num>
  <w:num w:numId="35">
    <w:abstractNumId w:val="18"/>
  </w:num>
  <w:num w:numId="36">
    <w:abstractNumId w:val="42"/>
  </w:num>
  <w:num w:numId="37">
    <w:abstractNumId w:val="1"/>
  </w:num>
  <w:num w:numId="38">
    <w:abstractNumId w:val="22"/>
  </w:num>
  <w:num w:numId="39">
    <w:abstractNumId w:val="17"/>
  </w:num>
  <w:num w:numId="40">
    <w:abstractNumId w:val="20"/>
  </w:num>
  <w:num w:numId="41">
    <w:abstractNumId w:val="2"/>
  </w:num>
  <w:num w:numId="42">
    <w:abstractNumId w:val="24"/>
  </w:num>
  <w:num w:numId="43">
    <w:abstractNumId w:val="45"/>
  </w:num>
  <w:num w:numId="44">
    <w:abstractNumId w:val="28"/>
  </w:num>
  <w:num w:numId="45">
    <w:abstractNumId w:val="10"/>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865"/>
    <w:rsid w:val="00002916"/>
    <w:rsid w:val="00010E97"/>
    <w:rsid w:val="00020ED2"/>
    <w:rsid w:val="00027F4F"/>
    <w:rsid w:val="00042A07"/>
    <w:rsid w:val="000438CC"/>
    <w:rsid w:val="000940D2"/>
    <w:rsid w:val="000A231B"/>
    <w:rsid w:val="000B27D6"/>
    <w:rsid w:val="000C57C5"/>
    <w:rsid w:val="000C66BD"/>
    <w:rsid w:val="000D45D6"/>
    <w:rsid w:val="000E267C"/>
    <w:rsid w:val="000E79A9"/>
    <w:rsid w:val="000F3A75"/>
    <w:rsid w:val="00103E80"/>
    <w:rsid w:val="00116831"/>
    <w:rsid w:val="001175B4"/>
    <w:rsid w:val="001261DC"/>
    <w:rsid w:val="00147884"/>
    <w:rsid w:val="0016122C"/>
    <w:rsid w:val="00161719"/>
    <w:rsid w:val="0016178D"/>
    <w:rsid w:val="001647A3"/>
    <w:rsid w:val="001705BB"/>
    <w:rsid w:val="001726D7"/>
    <w:rsid w:val="00173614"/>
    <w:rsid w:val="001A4C05"/>
    <w:rsid w:val="001A6913"/>
    <w:rsid w:val="001C0090"/>
    <w:rsid w:val="001C522C"/>
    <w:rsid w:val="001D1415"/>
    <w:rsid w:val="001E0412"/>
    <w:rsid w:val="001E5DD2"/>
    <w:rsid w:val="001F0DB8"/>
    <w:rsid w:val="001F38AC"/>
    <w:rsid w:val="00206CD0"/>
    <w:rsid w:val="002123F6"/>
    <w:rsid w:val="00217988"/>
    <w:rsid w:val="00217D48"/>
    <w:rsid w:val="00221A1C"/>
    <w:rsid w:val="00222BB5"/>
    <w:rsid w:val="00223A7C"/>
    <w:rsid w:val="00225E27"/>
    <w:rsid w:val="00227A8D"/>
    <w:rsid w:val="00235A9B"/>
    <w:rsid w:val="00241DA5"/>
    <w:rsid w:val="002505FA"/>
    <w:rsid w:val="00253D4C"/>
    <w:rsid w:val="00254656"/>
    <w:rsid w:val="0026352C"/>
    <w:rsid w:val="00275A70"/>
    <w:rsid w:val="00290DC2"/>
    <w:rsid w:val="00296C67"/>
    <w:rsid w:val="002A4F2A"/>
    <w:rsid w:val="002C3D61"/>
    <w:rsid w:val="002D169C"/>
    <w:rsid w:val="002D4C51"/>
    <w:rsid w:val="002E0328"/>
    <w:rsid w:val="002F2C35"/>
    <w:rsid w:val="002F3286"/>
    <w:rsid w:val="002F3DA8"/>
    <w:rsid w:val="00313974"/>
    <w:rsid w:val="003239DB"/>
    <w:rsid w:val="003339C8"/>
    <w:rsid w:val="003349CA"/>
    <w:rsid w:val="003379B6"/>
    <w:rsid w:val="00352A47"/>
    <w:rsid w:val="0035716C"/>
    <w:rsid w:val="00361C8E"/>
    <w:rsid w:val="00370319"/>
    <w:rsid w:val="00383958"/>
    <w:rsid w:val="00384E23"/>
    <w:rsid w:val="00386865"/>
    <w:rsid w:val="00394AF3"/>
    <w:rsid w:val="00396341"/>
    <w:rsid w:val="003A57C4"/>
    <w:rsid w:val="003A7A87"/>
    <w:rsid w:val="003A7D78"/>
    <w:rsid w:val="003C15C6"/>
    <w:rsid w:val="003D2380"/>
    <w:rsid w:val="003D3E92"/>
    <w:rsid w:val="003D5B7B"/>
    <w:rsid w:val="003F0038"/>
    <w:rsid w:val="003F3F98"/>
    <w:rsid w:val="004042F5"/>
    <w:rsid w:val="00410AA8"/>
    <w:rsid w:val="0041135E"/>
    <w:rsid w:val="00430424"/>
    <w:rsid w:val="00452504"/>
    <w:rsid w:val="00453604"/>
    <w:rsid w:val="00455A11"/>
    <w:rsid w:val="004603C9"/>
    <w:rsid w:val="004620EF"/>
    <w:rsid w:val="0047156B"/>
    <w:rsid w:val="00492268"/>
    <w:rsid w:val="004A5FBC"/>
    <w:rsid w:val="004A6F19"/>
    <w:rsid w:val="004B629A"/>
    <w:rsid w:val="004B7F69"/>
    <w:rsid w:val="00515EAC"/>
    <w:rsid w:val="00516025"/>
    <w:rsid w:val="00517D7A"/>
    <w:rsid w:val="0052422F"/>
    <w:rsid w:val="00530CB3"/>
    <w:rsid w:val="005336C5"/>
    <w:rsid w:val="00550D80"/>
    <w:rsid w:val="0055505D"/>
    <w:rsid w:val="00576121"/>
    <w:rsid w:val="00590EEB"/>
    <w:rsid w:val="005913A5"/>
    <w:rsid w:val="005A499E"/>
    <w:rsid w:val="005B511C"/>
    <w:rsid w:val="005C23AA"/>
    <w:rsid w:val="005C790C"/>
    <w:rsid w:val="005D216C"/>
    <w:rsid w:val="005D50EE"/>
    <w:rsid w:val="005E534E"/>
    <w:rsid w:val="005F5609"/>
    <w:rsid w:val="00605473"/>
    <w:rsid w:val="0064194C"/>
    <w:rsid w:val="00645192"/>
    <w:rsid w:val="00653CFC"/>
    <w:rsid w:val="0065643A"/>
    <w:rsid w:val="00656898"/>
    <w:rsid w:val="00663C3F"/>
    <w:rsid w:val="00673669"/>
    <w:rsid w:val="0069222D"/>
    <w:rsid w:val="006D3583"/>
    <w:rsid w:val="006E14B8"/>
    <w:rsid w:val="006E5592"/>
    <w:rsid w:val="00700721"/>
    <w:rsid w:val="00703DA4"/>
    <w:rsid w:val="00712322"/>
    <w:rsid w:val="007230B5"/>
    <w:rsid w:val="00732D98"/>
    <w:rsid w:val="007330CC"/>
    <w:rsid w:val="00733FFF"/>
    <w:rsid w:val="00774482"/>
    <w:rsid w:val="00780079"/>
    <w:rsid w:val="0079499C"/>
    <w:rsid w:val="007B10DA"/>
    <w:rsid w:val="007B3CFD"/>
    <w:rsid w:val="007C5A31"/>
    <w:rsid w:val="007D3F5B"/>
    <w:rsid w:val="00801191"/>
    <w:rsid w:val="00807C2B"/>
    <w:rsid w:val="008165AA"/>
    <w:rsid w:val="00820EAE"/>
    <w:rsid w:val="00822544"/>
    <w:rsid w:val="00824439"/>
    <w:rsid w:val="008415B9"/>
    <w:rsid w:val="00841EE9"/>
    <w:rsid w:val="008461FF"/>
    <w:rsid w:val="00847758"/>
    <w:rsid w:val="00854293"/>
    <w:rsid w:val="00856ED4"/>
    <w:rsid w:val="00857E5E"/>
    <w:rsid w:val="00861F7C"/>
    <w:rsid w:val="00864F92"/>
    <w:rsid w:val="00880E72"/>
    <w:rsid w:val="00885BB8"/>
    <w:rsid w:val="00887FAF"/>
    <w:rsid w:val="00892A88"/>
    <w:rsid w:val="00895CB7"/>
    <w:rsid w:val="008A7855"/>
    <w:rsid w:val="008C3E32"/>
    <w:rsid w:val="008C4E8E"/>
    <w:rsid w:val="008C5D1C"/>
    <w:rsid w:val="008D3D14"/>
    <w:rsid w:val="008D4ED4"/>
    <w:rsid w:val="008E7823"/>
    <w:rsid w:val="008F35C3"/>
    <w:rsid w:val="00920200"/>
    <w:rsid w:val="00936171"/>
    <w:rsid w:val="009374D8"/>
    <w:rsid w:val="00942E4A"/>
    <w:rsid w:val="0096179D"/>
    <w:rsid w:val="0096310B"/>
    <w:rsid w:val="00977119"/>
    <w:rsid w:val="009859C4"/>
    <w:rsid w:val="00997114"/>
    <w:rsid w:val="009B6370"/>
    <w:rsid w:val="009B6A29"/>
    <w:rsid w:val="009C19A3"/>
    <w:rsid w:val="009C2B97"/>
    <w:rsid w:val="009D1F85"/>
    <w:rsid w:val="009D596B"/>
    <w:rsid w:val="009F086C"/>
    <w:rsid w:val="009F20CC"/>
    <w:rsid w:val="009F48FE"/>
    <w:rsid w:val="00A0127A"/>
    <w:rsid w:val="00A07C63"/>
    <w:rsid w:val="00A1413C"/>
    <w:rsid w:val="00A24C87"/>
    <w:rsid w:val="00A322C4"/>
    <w:rsid w:val="00A4393B"/>
    <w:rsid w:val="00A5172B"/>
    <w:rsid w:val="00A57B00"/>
    <w:rsid w:val="00A63E8F"/>
    <w:rsid w:val="00A65A9A"/>
    <w:rsid w:val="00A703AB"/>
    <w:rsid w:val="00A71F53"/>
    <w:rsid w:val="00A73E7F"/>
    <w:rsid w:val="00A86DF6"/>
    <w:rsid w:val="00A91804"/>
    <w:rsid w:val="00AA1982"/>
    <w:rsid w:val="00AB1DEE"/>
    <w:rsid w:val="00AD00BC"/>
    <w:rsid w:val="00AE3966"/>
    <w:rsid w:val="00AF2DC3"/>
    <w:rsid w:val="00AF3AD7"/>
    <w:rsid w:val="00B04BD3"/>
    <w:rsid w:val="00B06CF2"/>
    <w:rsid w:val="00B1404D"/>
    <w:rsid w:val="00B25628"/>
    <w:rsid w:val="00B4369C"/>
    <w:rsid w:val="00B45B81"/>
    <w:rsid w:val="00B52CBF"/>
    <w:rsid w:val="00B63ACF"/>
    <w:rsid w:val="00B64C67"/>
    <w:rsid w:val="00B80210"/>
    <w:rsid w:val="00B824CB"/>
    <w:rsid w:val="00B86948"/>
    <w:rsid w:val="00B905D1"/>
    <w:rsid w:val="00BB0F7C"/>
    <w:rsid w:val="00BB6C5B"/>
    <w:rsid w:val="00BE1134"/>
    <w:rsid w:val="00BE44FC"/>
    <w:rsid w:val="00BE6194"/>
    <w:rsid w:val="00BF1AE9"/>
    <w:rsid w:val="00C218A1"/>
    <w:rsid w:val="00C342E2"/>
    <w:rsid w:val="00C35EBA"/>
    <w:rsid w:val="00C42CBB"/>
    <w:rsid w:val="00C461F6"/>
    <w:rsid w:val="00C51951"/>
    <w:rsid w:val="00C5340B"/>
    <w:rsid w:val="00C572B3"/>
    <w:rsid w:val="00C6277B"/>
    <w:rsid w:val="00C62A9D"/>
    <w:rsid w:val="00C710AE"/>
    <w:rsid w:val="00C73510"/>
    <w:rsid w:val="00C92596"/>
    <w:rsid w:val="00C92EDD"/>
    <w:rsid w:val="00CA132D"/>
    <w:rsid w:val="00CA4389"/>
    <w:rsid w:val="00CA7273"/>
    <w:rsid w:val="00CC16A4"/>
    <w:rsid w:val="00CD0B41"/>
    <w:rsid w:val="00D00FBB"/>
    <w:rsid w:val="00D010D1"/>
    <w:rsid w:val="00D15A3B"/>
    <w:rsid w:val="00D24A7A"/>
    <w:rsid w:val="00D35AA7"/>
    <w:rsid w:val="00D430CB"/>
    <w:rsid w:val="00D55E59"/>
    <w:rsid w:val="00D804D3"/>
    <w:rsid w:val="00D86A18"/>
    <w:rsid w:val="00D86DD7"/>
    <w:rsid w:val="00D9382C"/>
    <w:rsid w:val="00DA01B2"/>
    <w:rsid w:val="00DB1894"/>
    <w:rsid w:val="00DB1E8F"/>
    <w:rsid w:val="00DB51FF"/>
    <w:rsid w:val="00DD0233"/>
    <w:rsid w:val="00DD2041"/>
    <w:rsid w:val="00DD21F4"/>
    <w:rsid w:val="00DD7D93"/>
    <w:rsid w:val="00DE202A"/>
    <w:rsid w:val="00DF6E43"/>
    <w:rsid w:val="00E30BA4"/>
    <w:rsid w:val="00E42C55"/>
    <w:rsid w:val="00E56A9A"/>
    <w:rsid w:val="00E612E5"/>
    <w:rsid w:val="00E844F4"/>
    <w:rsid w:val="00EA7243"/>
    <w:rsid w:val="00EB7514"/>
    <w:rsid w:val="00EC1C20"/>
    <w:rsid w:val="00ED4011"/>
    <w:rsid w:val="00EF745F"/>
    <w:rsid w:val="00F05F44"/>
    <w:rsid w:val="00F0774F"/>
    <w:rsid w:val="00F139D3"/>
    <w:rsid w:val="00F47DC9"/>
    <w:rsid w:val="00F51349"/>
    <w:rsid w:val="00F6618F"/>
    <w:rsid w:val="00F752C8"/>
    <w:rsid w:val="00F772D7"/>
    <w:rsid w:val="00F81427"/>
    <w:rsid w:val="00F865AE"/>
    <w:rsid w:val="00FA34B1"/>
    <w:rsid w:val="00FB469B"/>
    <w:rsid w:val="00FC0E12"/>
    <w:rsid w:val="00FC6F09"/>
    <w:rsid w:val="00FC7DED"/>
    <w:rsid w:val="00FE4C40"/>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2AE8"/>
  <w15:docId w15:val="{4FAAFB6C-9732-4DC9-963B-F7CCDFE4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paragraph" w:styleId="Heading1">
    <w:name w:val="heading 1"/>
    <w:basedOn w:val="Normal"/>
    <w:next w:val="Normal"/>
    <w:link w:val="Heading1Char"/>
    <w:qFormat/>
    <w:rsid w:val="0065643A"/>
    <w:pPr>
      <w:keepNext/>
      <w:overflowPunct w:val="0"/>
      <w:autoSpaceDE w:val="0"/>
      <w:autoSpaceDN w:val="0"/>
      <w:adjustRightInd w:val="0"/>
      <w:jc w:val="center"/>
      <w:textAlignment w:val="baseline"/>
      <w:outlineLvl w:val="0"/>
    </w:pPr>
    <w:rPr>
      <w:sz w:val="24"/>
      <w:lang w:val="x-none" w:eastAsia="x-none"/>
    </w:rPr>
  </w:style>
  <w:style w:type="paragraph" w:styleId="Heading2">
    <w:name w:val="heading 2"/>
    <w:basedOn w:val="Normal"/>
    <w:next w:val="Normal"/>
    <w:link w:val="Heading2Char"/>
    <w:uiPriority w:val="9"/>
    <w:semiHidden/>
    <w:unhideWhenUsed/>
    <w:qFormat/>
    <w:rsid w:val="00BE619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basedOn w:val="Normal"/>
    <w:link w:val="HeaderChar"/>
    <w:uiPriority w:val="99"/>
    <w:unhideWhenUsed/>
    <w:rsid w:val="00DD0233"/>
    <w:pPr>
      <w:tabs>
        <w:tab w:val="center" w:pos="4513"/>
        <w:tab w:val="right" w:pos="9026"/>
      </w:tabs>
    </w:pPr>
  </w:style>
  <w:style w:type="character" w:customStyle="1" w:styleId="HeaderChar">
    <w:name w:val="Header Char"/>
    <w:basedOn w:val="DefaultParagraphFont"/>
    <w:link w:val="Header"/>
    <w:uiPriority w:val="99"/>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 w:type="character" w:customStyle="1" w:styleId="Heading1Char">
    <w:name w:val="Heading 1 Char"/>
    <w:basedOn w:val="DefaultParagraphFont"/>
    <w:link w:val="Heading1"/>
    <w:rsid w:val="0065643A"/>
    <w:rPr>
      <w:rFonts w:ascii="Times New Roman" w:eastAsia="Times New Roman" w:hAnsi="Times New Roman" w:cs="Times New Roman"/>
      <w:sz w:val="24"/>
      <w:lang w:val="x-none" w:eastAsia="x-none" w:bidi="ar-SA"/>
    </w:rPr>
  </w:style>
  <w:style w:type="character" w:customStyle="1" w:styleId="Heading2Char">
    <w:name w:val="Heading 2 Char"/>
    <w:basedOn w:val="DefaultParagraphFont"/>
    <w:link w:val="Heading2"/>
    <w:uiPriority w:val="9"/>
    <w:semiHidden/>
    <w:rsid w:val="00BE6194"/>
    <w:rPr>
      <w:rFonts w:asciiTheme="majorHAnsi" w:eastAsiaTheme="majorEastAsia" w:hAnsiTheme="majorHAnsi" w:cstheme="majorBidi"/>
      <w:color w:val="365F91" w:themeColor="accent1" w:themeShade="BF"/>
      <w:sz w:val="26"/>
      <w:szCs w:val="26"/>
      <w:lang w:bidi="ar-SA"/>
    </w:rPr>
  </w:style>
  <w:style w:type="paragraph" w:styleId="Title">
    <w:name w:val="Title"/>
    <w:basedOn w:val="Normal"/>
    <w:link w:val="TitleChar"/>
    <w:qFormat/>
    <w:rsid w:val="00F47DC9"/>
    <w:pPr>
      <w:ind w:left="360"/>
      <w:jc w:val="center"/>
    </w:pPr>
    <w:rPr>
      <w:b/>
      <w:bCs/>
      <w:sz w:val="24"/>
      <w:szCs w:val="24"/>
    </w:rPr>
  </w:style>
  <w:style w:type="character" w:customStyle="1" w:styleId="TitleChar">
    <w:name w:val="Title Char"/>
    <w:basedOn w:val="DefaultParagraphFont"/>
    <w:link w:val="Title"/>
    <w:rsid w:val="00F47DC9"/>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7F438-FA04-475D-BEC6-FAB56C38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18</Pages>
  <Words>4702</Words>
  <Characters>26806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Kiran {किरन}</cp:lastModifiedBy>
  <cp:revision>38</cp:revision>
  <cp:lastPrinted>2020-07-30T09:03:00Z</cp:lastPrinted>
  <dcterms:created xsi:type="dcterms:W3CDTF">2020-05-07T13:37:00Z</dcterms:created>
  <dcterms:modified xsi:type="dcterms:W3CDTF">2020-12-30T10:03:00Z</dcterms:modified>
</cp:coreProperties>
</file>